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1" w:rsidRPr="00412851" w:rsidRDefault="00412851" w:rsidP="004128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51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  <w:r w:rsidRPr="004128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2851">
        <w:rPr>
          <w:rFonts w:ascii="Times New Roman" w:hAnsi="Times New Roman" w:cs="Times New Roman"/>
          <w:b/>
          <w:sz w:val="24"/>
          <w:szCs w:val="24"/>
        </w:rPr>
        <w:t xml:space="preserve"> Фестиваля культуры – конкурса</w:t>
      </w:r>
    </w:p>
    <w:p w:rsidR="00412851" w:rsidRPr="00412851" w:rsidRDefault="00412851" w:rsidP="004128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51">
        <w:rPr>
          <w:rFonts w:ascii="Times New Roman" w:hAnsi="Times New Roman" w:cs="Times New Roman"/>
          <w:b/>
          <w:sz w:val="24"/>
          <w:szCs w:val="24"/>
        </w:rPr>
        <w:t>«Парад народных и образцовых коллективов хореографического вида художественного творчества»</w:t>
      </w:r>
    </w:p>
    <w:p w:rsidR="00412851" w:rsidRPr="00412851" w:rsidRDefault="00412851" w:rsidP="004128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Гергера</w:t>
            </w:r>
            <w:proofErr w:type="spellEnd"/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6656" w:type="dxa"/>
          </w:tcPr>
          <w:p w:rsidR="00412851" w:rsidRPr="00412851" w:rsidRDefault="00412851" w:rsidP="005850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балетмейстер, преподаватель отделения хореографии Государственного бюджетного профессионального образовательного учреждения «Ленинградский областной колледж культуры и искусства», Санкт-Петербургского государственного бюджетного профессионального образовательного учреждения «Санкт-Петербургское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имени М.П. </w:t>
            </w: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Мусоргского», руководитель хореографического отделения Санкт-Петербургского государственного бюджетного учреждение дополнительного образования «Санкт-Петербургская детская школа искусств имени С.С. Прокофьева», председатель жюри;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213DB2" w:rsidRPr="00412851" w:rsidRDefault="00585020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6656" w:type="dxa"/>
          </w:tcPr>
          <w:p w:rsidR="00412851" w:rsidRPr="00412851" w:rsidRDefault="00412851" w:rsidP="0041285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ведущий методист Учебного центра – структурного подразделения Государственного автономного учреждения Республики Коми «Центр народного творчества и повышения квалификации», секретарь (без права голоса);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Гурьева</w:t>
            </w:r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София Андреевна</w:t>
            </w:r>
          </w:p>
        </w:tc>
        <w:tc>
          <w:tcPr>
            <w:tcW w:w="6656" w:type="dxa"/>
          </w:tcPr>
          <w:p w:rsidR="00412851" w:rsidRPr="00412851" w:rsidRDefault="00412851" w:rsidP="005850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преподаватель, руководитель коллектива современного танца «</w:t>
            </w: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Радейтöм</w:t>
            </w:r>
            <w:proofErr w:type="spellEnd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» Государственного профессионального образовательного учреждения Республики Коми «Коми республиканский колледж культуры им.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В.Т.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Чистал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», педагог ансамбля современного танца «Апельсин»;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Подобаева</w:t>
            </w:r>
            <w:proofErr w:type="spellEnd"/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656" w:type="dxa"/>
          </w:tcPr>
          <w:p w:rsidR="00412851" w:rsidRPr="00412851" w:rsidRDefault="00412851" w:rsidP="0041285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ансамбля эстрадного танца «Метаморфозы» Муниципального автономного учреждения «Городской Дворец культуры» муниципального образования городского округа «Ухта», заслуженный работник Республики Коми;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656" w:type="dxa"/>
          </w:tcPr>
          <w:p w:rsidR="00412851" w:rsidRPr="00412851" w:rsidRDefault="00412851" w:rsidP="005850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преподаватель Государственного профессионального образовательного учреждения Республики Коми «Коми республиканский колледж культуры им.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В.Т.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Чистал</w:t>
            </w:r>
            <w:r w:rsidR="005850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bookmarkStart w:id="0" w:name="_GoBack"/>
            <w:bookmarkEnd w:id="0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», заслуженный работник Республики Коми, лауреат премии Правительства Республики Коми;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Пупышева</w:t>
            </w:r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Татьяна Трофимовна</w:t>
            </w:r>
          </w:p>
        </w:tc>
        <w:tc>
          <w:tcPr>
            <w:tcW w:w="6656" w:type="dxa"/>
          </w:tcPr>
          <w:p w:rsidR="00412851" w:rsidRPr="00412851" w:rsidRDefault="00412851" w:rsidP="0041285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ведущий методист Государственного автономного учреждения Республики Коми «Центр народного творчества и повышения квалификации», заслуженный работник Республики Коми, лауреат премии Правительства Республики Коми;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6656" w:type="dxa"/>
          </w:tcPr>
          <w:p w:rsidR="00412851" w:rsidRPr="00412851" w:rsidRDefault="00412851" w:rsidP="0041285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преподаватель Государственного профессионального образовательного учреждения «Гимназия искусств при Главе Республики Коми» имени Ю.А. Спиридонова, почетный работник сферы образования Российской Федерации;</w:t>
            </w: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51" w:rsidRPr="00412851" w:rsidTr="00412851">
        <w:trPr>
          <w:cantSplit/>
        </w:trPr>
        <w:tc>
          <w:tcPr>
            <w:tcW w:w="2689" w:type="dxa"/>
          </w:tcPr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Шульц</w:t>
            </w:r>
          </w:p>
          <w:p w:rsidR="00412851" w:rsidRPr="00412851" w:rsidRDefault="00412851" w:rsidP="00412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656" w:type="dxa"/>
          </w:tcPr>
          <w:p w:rsidR="00412851" w:rsidRPr="00412851" w:rsidRDefault="00412851" w:rsidP="0041285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1">
              <w:rPr>
                <w:rFonts w:ascii="Times New Roman" w:hAnsi="Times New Roman" w:cs="Times New Roman"/>
                <w:sz w:val="24"/>
                <w:szCs w:val="24"/>
              </w:rPr>
              <w:t>руководитель танцевально-спортивного клуба «Ритм», заслуженный работник общего образования Российской Федерации.</w:t>
            </w:r>
          </w:p>
        </w:tc>
      </w:tr>
    </w:tbl>
    <w:p w:rsidR="00412851" w:rsidRPr="00412851" w:rsidRDefault="00412851" w:rsidP="004128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51" w:rsidRPr="00412851" w:rsidRDefault="00412851" w:rsidP="004128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851" w:rsidRPr="0041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90"/>
    <w:multiLevelType w:val="hybridMultilevel"/>
    <w:tmpl w:val="C5D872CA"/>
    <w:lvl w:ilvl="0" w:tplc="8BFC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134"/>
    <w:multiLevelType w:val="hybridMultilevel"/>
    <w:tmpl w:val="607E3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92A0B"/>
    <w:multiLevelType w:val="hybridMultilevel"/>
    <w:tmpl w:val="3A4E41AE"/>
    <w:lvl w:ilvl="0" w:tplc="8BFC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1"/>
    <w:rsid w:val="00110E3B"/>
    <w:rsid w:val="00192048"/>
    <w:rsid w:val="001E2E81"/>
    <w:rsid w:val="00412851"/>
    <w:rsid w:val="00585020"/>
    <w:rsid w:val="005B75D8"/>
    <w:rsid w:val="00637522"/>
    <w:rsid w:val="00654359"/>
    <w:rsid w:val="00C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81"/>
    <w:pPr>
      <w:ind w:left="720"/>
      <w:contextualSpacing/>
    </w:pPr>
  </w:style>
  <w:style w:type="table" w:styleId="a4">
    <w:name w:val="Table Grid"/>
    <w:basedOn w:val="a1"/>
    <w:uiPriority w:val="39"/>
    <w:rsid w:val="0041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81"/>
    <w:pPr>
      <w:ind w:left="720"/>
      <w:contextualSpacing/>
    </w:pPr>
  </w:style>
  <w:style w:type="table" w:styleId="a4">
    <w:name w:val="Table Grid"/>
    <w:basedOn w:val="a1"/>
    <w:uiPriority w:val="39"/>
    <w:rsid w:val="0041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Любименко Ирина Валериевна</dc:creator>
  <cp:keywords/>
  <dc:description/>
  <cp:lastModifiedBy>Чиркова Людмила Владимировна</cp:lastModifiedBy>
  <cp:revision>5</cp:revision>
  <cp:lastPrinted>2024-03-06T13:06:00Z</cp:lastPrinted>
  <dcterms:created xsi:type="dcterms:W3CDTF">2024-03-06T09:11:00Z</dcterms:created>
  <dcterms:modified xsi:type="dcterms:W3CDTF">2024-03-07T10:46:00Z</dcterms:modified>
</cp:coreProperties>
</file>