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B" w:rsidRPr="0038471B" w:rsidRDefault="00A362A7" w:rsidP="003D09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38471B" w:rsidRPr="0038471B">
        <w:rPr>
          <w:rFonts w:ascii="Times New Roman" w:hAnsi="Times New Roman"/>
          <w:b/>
          <w:sz w:val="24"/>
          <w:szCs w:val="24"/>
        </w:rPr>
        <w:t>Т</w:t>
      </w:r>
    </w:p>
    <w:p w:rsidR="006019B6" w:rsidRDefault="006019B6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работе структурного</w:t>
      </w:r>
      <w:r w:rsidR="00815199" w:rsidRPr="0038471B">
        <w:rPr>
          <w:rFonts w:ascii="Times New Roman" w:hAnsi="Times New Roman"/>
          <w:sz w:val="24"/>
          <w:szCs w:val="24"/>
        </w:rPr>
        <w:t xml:space="preserve"> подразделения «Учебный центр</w:t>
      </w:r>
      <w:r w:rsidR="0038471B" w:rsidRPr="0038471B">
        <w:rPr>
          <w:rFonts w:ascii="Times New Roman" w:hAnsi="Times New Roman"/>
          <w:sz w:val="24"/>
          <w:szCs w:val="24"/>
        </w:rPr>
        <w:t xml:space="preserve">» </w:t>
      </w:r>
      <w:r w:rsidR="00815199" w:rsidRPr="0038471B">
        <w:rPr>
          <w:rFonts w:ascii="Times New Roman" w:hAnsi="Times New Roman"/>
          <w:sz w:val="24"/>
          <w:szCs w:val="24"/>
        </w:rPr>
        <w:t>ГАУ РК «ЦНТ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ПК»</w:t>
      </w:r>
      <w:r w:rsidR="00FE59B3" w:rsidRPr="0038471B">
        <w:rPr>
          <w:rFonts w:ascii="Times New Roman" w:hAnsi="Times New Roman"/>
          <w:sz w:val="24"/>
          <w:szCs w:val="24"/>
        </w:rPr>
        <w:t xml:space="preserve"> </w:t>
      </w:r>
      <w:r w:rsidR="0038471B" w:rsidRPr="0038471B">
        <w:rPr>
          <w:rFonts w:ascii="Times New Roman" w:hAnsi="Times New Roman"/>
          <w:sz w:val="24"/>
          <w:szCs w:val="24"/>
        </w:rPr>
        <w:t xml:space="preserve">     </w:t>
      </w:r>
      <w:r w:rsidR="0062173F">
        <w:rPr>
          <w:rFonts w:ascii="Times New Roman" w:hAnsi="Times New Roman"/>
          <w:sz w:val="24"/>
          <w:szCs w:val="24"/>
        </w:rPr>
        <w:t xml:space="preserve">         </w:t>
      </w:r>
    </w:p>
    <w:p w:rsidR="0015550D" w:rsidRPr="0038471B" w:rsidRDefault="00E05963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D73B5">
        <w:rPr>
          <w:rFonts w:ascii="Times New Roman" w:hAnsi="Times New Roman"/>
          <w:sz w:val="24"/>
          <w:szCs w:val="24"/>
        </w:rPr>
        <w:t xml:space="preserve"> </w:t>
      </w:r>
      <w:r w:rsidR="00B931F3">
        <w:rPr>
          <w:rFonts w:ascii="Times New Roman" w:hAnsi="Times New Roman"/>
          <w:sz w:val="24"/>
          <w:szCs w:val="24"/>
        </w:rPr>
        <w:t>2018</w:t>
      </w:r>
      <w:r w:rsidR="00122DD2" w:rsidRPr="0038471B">
        <w:rPr>
          <w:rFonts w:ascii="Times New Roman" w:hAnsi="Times New Roman"/>
          <w:sz w:val="24"/>
          <w:szCs w:val="24"/>
        </w:rPr>
        <w:t xml:space="preserve"> год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15550D" w:rsidRPr="00384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2A7" w:rsidRPr="00C33159" w:rsidRDefault="009457E4" w:rsidP="00C3315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</w:t>
      </w:r>
    </w:p>
    <w:p w:rsidR="00451115" w:rsidRPr="007139AE" w:rsidRDefault="00451115" w:rsidP="006F359A">
      <w:pPr>
        <w:pStyle w:val="a9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39AE">
        <w:rPr>
          <w:rFonts w:ascii="Times New Roman" w:hAnsi="Times New Roman"/>
          <w:b/>
          <w:sz w:val="24"/>
          <w:szCs w:val="24"/>
        </w:rPr>
        <w:t xml:space="preserve">Организация обучения по дополнительным 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профессиональным </w:t>
      </w:r>
      <w:r w:rsidRPr="007139AE">
        <w:rPr>
          <w:rFonts w:ascii="Times New Roman" w:hAnsi="Times New Roman"/>
          <w:b/>
          <w:sz w:val="24"/>
          <w:szCs w:val="24"/>
        </w:rPr>
        <w:t>программам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 повышения квалификации. </w:t>
      </w:r>
    </w:p>
    <w:p w:rsidR="008D73B5" w:rsidRPr="00F408AD" w:rsidRDefault="006019B6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B6">
        <w:rPr>
          <w:rFonts w:ascii="Times New Roman" w:hAnsi="Times New Roman"/>
          <w:sz w:val="24"/>
          <w:szCs w:val="24"/>
        </w:rPr>
        <w:t>Обучение по дополнительным профессиональным программам</w:t>
      </w:r>
      <w:r>
        <w:rPr>
          <w:rFonts w:ascii="Times New Roman" w:hAnsi="Times New Roman"/>
          <w:sz w:val="24"/>
          <w:szCs w:val="24"/>
        </w:rPr>
        <w:t xml:space="preserve"> повышения квалификации организовано в соответствии с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B931F3">
        <w:rPr>
          <w:rFonts w:ascii="Times New Roman" w:hAnsi="Times New Roman"/>
          <w:sz w:val="24"/>
          <w:szCs w:val="24"/>
        </w:rPr>
        <w:t xml:space="preserve"> структурного</w:t>
      </w:r>
      <w:r w:rsidR="008D73B5" w:rsidRPr="008D73B5">
        <w:rPr>
          <w:rFonts w:ascii="Times New Roman" w:hAnsi="Times New Roman"/>
          <w:sz w:val="24"/>
          <w:szCs w:val="24"/>
        </w:rPr>
        <w:t xml:space="preserve"> подразделения «Учебный центр»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73B5" w:rsidRPr="008D7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государственного автономного учреждения Республики Коми «Центр народного творчества и повышения квалификации» </w:t>
      </w:r>
      <w:r w:rsidR="008D73B5" w:rsidRPr="006019B6">
        <w:rPr>
          <w:rFonts w:ascii="Times New Roman" w:hAnsi="Times New Roman"/>
          <w:i/>
          <w:sz w:val="24"/>
          <w:szCs w:val="24"/>
        </w:rPr>
        <w:t>в рамках выполнения г</w:t>
      </w:r>
      <w:r w:rsidRPr="006019B6">
        <w:rPr>
          <w:rFonts w:ascii="Times New Roman" w:hAnsi="Times New Roman"/>
          <w:i/>
          <w:sz w:val="24"/>
          <w:szCs w:val="24"/>
        </w:rPr>
        <w:t>осударственного задания</w:t>
      </w:r>
      <w:r w:rsidR="00B931F3">
        <w:rPr>
          <w:rFonts w:ascii="Times New Roman" w:hAnsi="Times New Roman"/>
          <w:sz w:val="24"/>
          <w:szCs w:val="24"/>
        </w:rPr>
        <w:t xml:space="preserve"> на 2018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 xml:space="preserve">год, а также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8D73B5" w:rsidRPr="006019B6">
        <w:rPr>
          <w:rFonts w:ascii="Times New Roman" w:hAnsi="Times New Roman"/>
          <w:i/>
          <w:sz w:val="24"/>
          <w:szCs w:val="24"/>
        </w:rPr>
        <w:t>по приносящей доход деятельности</w:t>
      </w:r>
      <w:r w:rsidR="008D73B5" w:rsidRPr="008D73B5">
        <w:rPr>
          <w:rFonts w:ascii="Times New Roman" w:hAnsi="Times New Roman"/>
          <w:sz w:val="24"/>
          <w:szCs w:val="24"/>
        </w:rPr>
        <w:t xml:space="preserve"> </w:t>
      </w:r>
      <w:r w:rsidR="00B931F3">
        <w:rPr>
          <w:rFonts w:ascii="Times New Roman" w:hAnsi="Times New Roman"/>
          <w:sz w:val="24"/>
          <w:szCs w:val="24"/>
        </w:rPr>
        <w:t xml:space="preserve"> структурного </w:t>
      </w:r>
      <w:r w:rsidR="008D73B5" w:rsidRPr="008D73B5">
        <w:rPr>
          <w:rFonts w:ascii="Times New Roman" w:hAnsi="Times New Roman"/>
          <w:sz w:val="24"/>
          <w:szCs w:val="24"/>
        </w:rPr>
        <w:t xml:space="preserve">подразделения «Учебный центр» государственного автономного учреждения Республики Коми «Центр народного творчества и повышения квалификации» на </w:t>
      </w:r>
      <w:r w:rsidR="00B931F3">
        <w:rPr>
          <w:rFonts w:ascii="Times New Roman" w:hAnsi="Times New Roman"/>
          <w:sz w:val="24"/>
          <w:szCs w:val="24"/>
        </w:rPr>
        <w:t>2018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год.    </w:t>
      </w:r>
    </w:p>
    <w:p w:rsidR="00C735B9" w:rsidRDefault="00A646ED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AD">
        <w:rPr>
          <w:rFonts w:ascii="Times New Roman" w:hAnsi="Times New Roman"/>
          <w:sz w:val="24"/>
          <w:szCs w:val="24"/>
        </w:rPr>
        <w:t>За отчетный пе</w:t>
      </w:r>
      <w:r w:rsidR="00D726F3" w:rsidRPr="00F408AD">
        <w:rPr>
          <w:rFonts w:ascii="Times New Roman" w:hAnsi="Times New Roman"/>
          <w:sz w:val="24"/>
          <w:szCs w:val="24"/>
        </w:rPr>
        <w:t>риод организовано и проведено</w:t>
      </w:r>
      <w:r w:rsidR="00450371" w:rsidRPr="00F408AD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всего </w:t>
      </w:r>
      <w:r w:rsidR="00B931F3">
        <w:rPr>
          <w:rFonts w:ascii="Times New Roman" w:hAnsi="Times New Roman"/>
          <w:sz w:val="24"/>
          <w:szCs w:val="24"/>
        </w:rPr>
        <w:t>35</w:t>
      </w:r>
      <w:r w:rsidR="000B1C58" w:rsidRPr="00F408AD">
        <w:rPr>
          <w:rFonts w:ascii="Times New Roman" w:hAnsi="Times New Roman"/>
          <w:sz w:val="24"/>
          <w:szCs w:val="24"/>
        </w:rPr>
        <w:t xml:space="preserve"> об</w:t>
      </w:r>
      <w:r w:rsidR="006A1147">
        <w:rPr>
          <w:rFonts w:ascii="Times New Roman" w:hAnsi="Times New Roman"/>
          <w:sz w:val="24"/>
          <w:szCs w:val="24"/>
        </w:rPr>
        <w:t>учающих мероприятий</w:t>
      </w:r>
      <w:r w:rsidR="00026780" w:rsidRPr="00F408AD">
        <w:rPr>
          <w:rFonts w:ascii="Times New Roman" w:hAnsi="Times New Roman"/>
          <w:sz w:val="24"/>
          <w:szCs w:val="24"/>
        </w:rPr>
        <w:t xml:space="preserve">, </w:t>
      </w:r>
      <w:r w:rsidRPr="00F408AD">
        <w:rPr>
          <w:rFonts w:ascii="Times New Roman" w:hAnsi="Times New Roman"/>
          <w:sz w:val="24"/>
          <w:szCs w:val="24"/>
        </w:rPr>
        <w:t xml:space="preserve">в т. ч. </w:t>
      </w:r>
      <w:r w:rsidR="00B931F3">
        <w:rPr>
          <w:rFonts w:ascii="Times New Roman" w:hAnsi="Times New Roman"/>
          <w:sz w:val="24"/>
          <w:szCs w:val="24"/>
        </w:rPr>
        <w:t>17</w:t>
      </w:r>
      <w:r w:rsidR="000B1C58" w:rsidRPr="00F408AD">
        <w:rPr>
          <w:rFonts w:ascii="Times New Roman" w:hAnsi="Times New Roman"/>
          <w:sz w:val="24"/>
          <w:szCs w:val="24"/>
        </w:rPr>
        <w:t xml:space="preserve"> – </w:t>
      </w:r>
      <w:r w:rsidR="008B3DC3" w:rsidRPr="00F408AD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8B3DC3">
        <w:rPr>
          <w:rFonts w:ascii="Times New Roman" w:hAnsi="Times New Roman"/>
          <w:sz w:val="24"/>
          <w:szCs w:val="24"/>
        </w:rPr>
        <w:t xml:space="preserve"> (в том </w:t>
      </w:r>
      <w:r w:rsidR="00B931F3">
        <w:rPr>
          <w:rFonts w:ascii="Times New Roman" w:hAnsi="Times New Roman"/>
          <w:sz w:val="24"/>
          <w:szCs w:val="24"/>
        </w:rPr>
        <w:t>числе 3 передвижные кафедры), 18</w:t>
      </w:r>
      <w:r w:rsidR="008B3DC3">
        <w:rPr>
          <w:rFonts w:ascii="Times New Roman" w:hAnsi="Times New Roman"/>
          <w:sz w:val="24"/>
          <w:szCs w:val="24"/>
        </w:rPr>
        <w:t xml:space="preserve"> – </w:t>
      </w:r>
      <w:r w:rsidR="000B1C58" w:rsidRPr="00F408AD">
        <w:rPr>
          <w:rFonts w:ascii="Times New Roman" w:hAnsi="Times New Roman"/>
          <w:sz w:val="24"/>
          <w:szCs w:val="24"/>
        </w:rPr>
        <w:t>в рамках плана</w:t>
      </w:r>
      <w:r w:rsidR="000B1C58" w:rsidRPr="00F408AD"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>образовательных услуг по приносящей доход деятельности</w:t>
      </w:r>
      <w:r w:rsidR="00513A91">
        <w:rPr>
          <w:rStyle w:val="a6"/>
          <w:rFonts w:ascii="Times New Roman" w:hAnsi="Times New Roman"/>
          <w:sz w:val="24"/>
          <w:szCs w:val="24"/>
        </w:rPr>
        <w:footnoteReference w:id="1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Fonts w:ascii="Times New Roman" w:hAnsi="Times New Roman"/>
          <w:sz w:val="24"/>
          <w:szCs w:val="24"/>
        </w:rPr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 xml:space="preserve"> </w:t>
      </w:r>
    </w:p>
    <w:p w:rsidR="008C4120" w:rsidRDefault="00907669" w:rsidP="005D63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о</w:t>
      </w:r>
      <w:r w:rsidR="004D19B5">
        <w:rPr>
          <w:rFonts w:ascii="Times New Roman" w:hAnsi="Times New Roman"/>
          <w:sz w:val="24"/>
          <w:szCs w:val="24"/>
        </w:rPr>
        <w:t>бучающие мероприятия проведены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 образовательной деятельности: </w:t>
      </w:r>
      <w:r w:rsidR="002F6F2B">
        <w:rPr>
          <w:rFonts w:ascii="Times New Roman" w:hAnsi="Times New Roman"/>
          <w:sz w:val="24"/>
          <w:szCs w:val="24"/>
        </w:rPr>
        <w:t>«Художественное образование</w:t>
      </w:r>
      <w:r w:rsidR="002F6F2B" w:rsidRPr="00472D32">
        <w:rPr>
          <w:rFonts w:ascii="Times New Roman" w:hAnsi="Times New Roman"/>
          <w:sz w:val="24"/>
          <w:szCs w:val="24"/>
        </w:rPr>
        <w:t xml:space="preserve">» - </w:t>
      </w:r>
      <w:r w:rsidR="001E3528" w:rsidRPr="00472D32">
        <w:rPr>
          <w:rFonts w:ascii="Times New Roman" w:hAnsi="Times New Roman"/>
          <w:sz w:val="24"/>
          <w:szCs w:val="24"/>
        </w:rPr>
        <w:t>7</w:t>
      </w:r>
      <w:r w:rsidR="0072000A" w:rsidRPr="00472D32">
        <w:rPr>
          <w:rFonts w:ascii="Times New Roman" w:hAnsi="Times New Roman"/>
          <w:sz w:val="24"/>
          <w:szCs w:val="24"/>
        </w:rPr>
        <w:t>,</w:t>
      </w:r>
      <w:r w:rsidR="00FD2B16">
        <w:rPr>
          <w:rFonts w:ascii="Times New Roman" w:hAnsi="Times New Roman"/>
          <w:sz w:val="24"/>
          <w:szCs w:val="24"/>
        </w:rPr>
        <w:t xml:space="preserve"> </w:t>
      </w:r>
      <w:r w:rsidR="00472D32">
        <w:rPr>
          <w:rFonts w:ascii="Times New Roman" w:hAnsi="Times New Roman"/>
          <w:sz w:val="24"/>
          <w:szCs w:val="24"/>
        </w:rPr>
        <w:t>«Информационные технологии» - 10</w:t>
      </w:r>
      <w:r w:rsidR="00F81B15">
        <w:rPr>
          <w:rFonts w:ascii="Times New Roman" w:hAnsi="Times New Roman"/>
          <w:sz w:val="24"/>
          <w:szCs w:val="24"/>
        </w:rPr>
        <w:t>,</w:t>
      </w:r>
      <w:r w:rsidR="0072000A">
        <w:rPr>
          <w:rFonts w:ascii="Times New Roman" w:hAnsi="Times New Roman"/>
          <w:sz w:val="24"/>
          <w:szCs w:val="24"/>
        </w:rPr>
        <w:t xml:space="preserve"> «Культ</w:t>
      </w:r>
      <w:r w:rsidR="00FD2B16">
        <w:rPr>
          <w:rFonts w:ascii="Times New Roman" w:hAnsi="Times New Roman"/>
          <w:sz w:val="24"/>
          <w:szCs w:val="24"/>
        </w:rPr>
        <w:t xml:space="preserve">урно-досуговая </w:t>
      </w:r>
      <w:r w:rsidR="00472D32">
        <w:rPr>
          <w:rFonts w:ascii="Times New Roman" w:hAnsi="Times New Roman"/>
          <w:sz w:val="24"/>
          <w:szCs w:val="24"/>
        </w:rPr>
        <w:t xml:space="preserve">деятельность» - 6, </w:t>
      </w:r>
      <w:r w:rsidR="0072000A">
        <w:rPr>
          <w:rFonts w:ascii="Times New Roman" w:hAnsi="Times New Roman"/>
          <w:sz w:val="24"/>
          <w:szCs w:val="24"/>
        </w:rPr>
        <w:t>«</w:t>
      </w:r>
      <w:r w:rsidR="007631E5">
        <w:rPr>
          <w:rFonts w:ascii="Times New Roman" w:hAnsi="Times New Roman"/>
          <w:sz w:val="24"/>
          <w:szCs w:val="24"/>
        </w:rPr>
        <w:t>Управление в сфер</w:t>
      </w:r>
      <w:r w:rsidR="00472D32">
        <w:rPr>
          <w:rFonts w:ascii="Times New Roman" w:hAnsi="Times New Roman"/>
          <w:sz w:val="24"/>
          <w:szCs w:val="24"/>
        </w:rPr>
        <w:t>е культуры» - 5 (в том числе в рамках передвижной кафедры)</w:t>
      </w:r>
      <w:r w:rsidR="0072000A">
        <w:rPr>
          <w:rFonts w:ascii="Times New Roman" w:hAnsi="Times New Roman"/>
          <w:sz w:val="24"/>
          <w:szCs w:val="24"/>
        </w:rPr>
        <w:t>, «Библиотечная деят</w:t>
      </w:r>
      <w:r w:rsidR="00265C37">
        <w:rPr>
          <w:rFonts w:ascii="Times New Roman" w:hAnsi="Times New Roman"/>
          <w:sz w:val="24"/>
          <w:szCs w:val="24"/>
        </w:rPr>
        <w:t>ельность» - 5</w:t>
      </w:r>
      <w:r w:rsidR="00A81E2E" w:rsidRPr="00A81E2E">
        <w:rPr>
          <w:rFonts w:ascii="Times New Roman" w:hAnsi="Times New Roman"/>
          <w:sz w:val="24"/>
          <w:szCs w:val="24"/>
        </w:rPr>
        <w:t xml:space="preserve"> </w:t>
      </w:r>
      <w:r w:rsidR="00A81E2E">
        <w:rPr>
          <w:rFonts w:ascii="Times New Roman" w:hAnsi="Times New Roman"/>
          <w:sz w:val="24"/>
          <w:szCs w:val="24"/>
        </w:rPr>
        <w:t>(</w:t>
      </w:r>
      <w:r w:rsidR="00220DA6" w:rsidRPr="00220DA6">
        <w:rPr>
          <w:rFonts w:ascii="Times New Roman" w:hAnsi="Times New Roman"/>
          <w:sz w:val="24"/>
          <w:szCs w:val="24"/>
        </w:rPr>
        <w:t>в том числе</w:t>
      </w:r>
      <w:r w:rsidR="00DA439F">
        <w:rPr>
          <w:rFonts w:ascii="Times New Roman" w:hAnsi="Times New Roman"/>
          <w:sz w:val="24"/>
          <w:szCs w:val="24"/>
        </w:rPr>
        <w:t>,</w:t>
      </w:r>
      <w:r w:rsidR="00220DA6" w:rsidRPr="00220DA6">
        <w:rPr>
          <w:rFonts w:ascii="Times New Roman" w:hAnsi="Times New Roman"/>
          <w:sz w:val="24"/>
          <w:szCs w:val="24"/>
        </w:rPr>
        <w:t xml:space="preserve"> в рамках двух передвижных кафедр</w:t>
      </w:r>
      <w:r w:rsidR="00A81E2E" w:rsidRPr="00A81E2E">
        <w:rPr>
          <w:rFonts w:ascii="Times New Roman" w:hAnsi="Times New Roman"/>
          <w:sz w:val="24"/>
          <w:szCs w:val="24"/>
        </w:rPr>
        <w:t>)</w:t>
      </w:r>
      <w:r w:rsidR="00F81B15">
        <w:rPr>
          <w:rFonts w:ascii="Times New Roman" w:hAnsi="Times New Roman"/>
          <w:sz w:val="24"/>
          <w:szCs w:val="24"/>
        </w:rPr>
        <w:t>,</w:t>
      </w:r>
      <w:r w:rsidR="00517A1E">
        <w:rPr>
          <w:rFonts w:ascii="Times New Roman" w:hAnsi="Times New Roman"/>
          <w:sz w:val="24"/>
          <w:szCs w:val="24"/>
        </w:rPr>
        <w:t xml:space="preserve"> «Музейная деятельность» - 1,</w:t>
      </w:r>
      <w:r w:rsidR="00472D32">
        <w:rPr>
          <w:rFonts w:ascii="Times New Roman" w:hAnsi="Times New Roman"/>
          <w:sz w:val="24"/>
          <w:szCs w:val="24"/>
        </w:rPr>
        <w:t xml:space="preserve"> «Коми язык» - 1</w:t>
      </w:r>
      <w:r w:rsidR="00273595">
        <w:rPr>
          <w:rStyle w:val="a6"/>
          <w:rFonts w:ascii="Times New Roman" w:hAnsi="Times New Roman"/>
          <w:sz w:val="24"/>
          <w:szCs w:val="24"/>
        </w:rPr>
        <w:footnoteReference w:id="2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по направлениям образовательной деятельности</w:t>
      </w:r>
      <w:r w:rsidR="00517A1E">
        <w:rPr>
          <w:rFonts w:ascii="Times New Roman" w:hAnsi="Times New Roman"/>
          <w:sz w:val="24"/>
          <w:szCs w:val="24"/>
        </w:rPr>
        <w:t>, включая передвижные</w:t>
      </w:r>
      <w:r w:rsidR="0084657D">
        <w:rPr>
          <w:rFonts w:ascii="Times New Roman" w:hAnsi="Times New Roman"/>
          <w:sz w:val="24"/>
          <w:szCs w:val="24"/>
        </w:rPr>
        <w:t xml:space="preserve"> кафедр</w:t>
      </w:r>
      <w:r w:rsidR="00517A1E">
        <w:rPr>
          <w:rFonts w:ascii="Times New Roman" w:hAnsi="Times New Roman"/>
          <w:sz w:val="24"/>
          <w:szCs w:val="24"/>
        </w:rPr>
        <w:t>ы</w:t>
      </w:r>
      <w:r w:rsidR="008465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показано на диаграмме 1</w:t>
      </w:r>
      <w:r w:rsidR="0033451C">
        <w:rPr>
          <w:rFonts w:ascii="Times New Roman" w:hAnsi="Times New Roman"/>
          <w:sz w:val="24"/>
          <w:szCs w:val="24"/>
        </w:rPr>
        <w:t>:</w:t>
      </w:r>
    </w:p>
    <w:p w:rsidR="00F40745" w:rsidRPr="00F40745" w:rsidRDefault="00F40745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40745">
        <w:rPr>
          <w:rFonts w:ascii="Times New Roman" w:hAnsi="Times New Roman"/>
          <w:i/>
          <w:sz w:val="24"/>
          <w:szCs w:val="24"/>
        </w:rPr>
        <w:t>Диаграмма 1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250" w:rsidRPr="00213A31" w:rsidRDefault="00B850E6" w:rsidP="00C30250">
      <w:pPr>
        <w:spacing w:after="0" w:line="240" w:lineRule="auto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343E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="005B63FE">
        <w:rPr>
          <w:rFonts w:ascii="Times New Roman" w:hAnsi="Times New Roman"/>
          <w:sz w:val="24"/>
          <w:szCs w:val="24"/>
        </w:rPr>
        <w:t>о в отчетном пер</w:t>
      </w:r>
      <w:r w:rsidR="006F23E2">
        <w:rPr>
          <w:rFonts w:ascii="Times New Roman" w:hAnsi="Times New Roman"/>
          <w:sz w:val="24"/>
          <w:szCs w:val="24"/>
        </w:rPr>
        <w:t xml:space="preserve">иоде обучено </w:t>
      </w:r>
      <w:r w:rsidR="00E16ED6">
        <w:rPr>
          <w:rFonts w:ascii="Times New Roman" w:hAnsi="Times New Roman"/>
          <w:b/>
          <w:sz w:val="24"/>
          <w:szCs w:val="24"/>
        </w:rPr>
        <w:t>88</w:t>
      </w:r>
      <w:r w:rsidR="00E84443">
        <w:rPr>
          <w:rFonts w:ascii="Times New Roman" w:hAnsi="Times New Roman"/>
          <w:b/>
          <w:sz w:val="24"/>
          <w:szCs w:val="24"/>
        </w:rPr>
        <w:t>3</w:t>
      </w:r>
      <w:r w:rsidR="00C30250" w:rsidRPr="00727C97">
        <w:rPr>
          <w:rFonts w:ascii="Times New Roman" w:hAnsi="Times New Roman"/>
          <w:b/>
          <w:sz w:val="24"/>
          <w:szCs w:val="24"/>
        </w:rPr>
        <w:t xml:space="preserve"> </w:t>
      </w:r>
      <w:r w:rsidR="00C30250">
        <w:rPr>
          <w:rFonts w:ascii="Times New Roman" w:hAnsi="Times New Roman"/>
          <w:sz w:val="24"/>
          <w:szCs w:val="24"/>
        </w:rPr>
        <w:t>чел. (в том числе</w:t>
      </w:r>
      <w:r w:rsidR="00C30250" w:rsidRPr="00C30250">
        <w:t xml:space="preserve"> </w:t>
      </w:r>
      <w:r w:rsidR="00C30250" w:rsidRPr="00C30250">
        <w:rPr>
          <w:rFonts w:ascii="Times New Roman" w:hAnsi="Times New Roman"/>
          <w:sz w:val="24"/>
          <w:szCs w:val="24"/>
        </w:rPr>
        <w:t xml:space="preserve">работников муниципальных учреждений </w:t>
      </w:r>
      <w:r w:rsidR="00C30250" w:rsidRPr="003B10A5">
        <w:rPr>
          <w:rFonts w:ascii="Times New Roman" w:hAnsi="Times New Roman"/>
          <w:sz w:val="24"/>
          <w:szCs w:val="24"/>
        </w:rPr>
        <w:t xml:space="preserve">культуры Республики Коми </w:t>
      </w:r>
      <w:r w:rsidR="00D750B7" w:rsidRPr="003B10A5">
        <w:rPr>
          <w:rFonts w:ascii="Times New Roman" w:hAnsi="Times New Roman"/>
          <w:sz w:val="24"/>
          <w:szCs w:val="24"/>
        </w:rPr>
        <w:t>–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E16ED6" w:rsidRPr="003B10A5">
        <w:rPr>
          <w:rFonts w:ascii="Times New Roman" w:hAnsi="Times New Roman"/>
          <w:sz w:val="24"/>
          <w:szCs w:val="24"/>
        </w:rPr>
        <w:t>683</w:t>
      </w:r>
      <w:r w:rsidR="003B10A5" w:rsidRPr="003B10A5">
        <w:rPr>
          <w:rFonts w:ascii="Times New Roman" w:hAnsi="Times New Roman"/>
          <w:sz w:val="24"/>
          <w:szCs w:val="24"/>
        </w:rPr>
        <w:t xml:space="preserve"> (77,35</w:t>
      </w:r>
      <w:r w:rsidR="00D750B7" w:rsidRPr="003B10A5">
        <w:rPr>
          <w:rFonts w:ascii="Times New Roman" w:hAnsi="Times New Roman"/>
          <w:sz w:val="24"/>
          <w:szCs w:val="24"/>
        </w:rPr>
        <w:t>%)</w:t>
      </w:r>
      <w:r w:rsidR="00C30250" w:rsidRPr="003B10A5">
        <w:rPr>
          <w:rFonts w:ascii="Times New Roman" w:hAnsi="Times New Roman"/>
          <w:sz w:val="24"/>
          <w:szCs w:val="24"/>
        </w:rPr>
        <w:t xml:space="preserve">, </w:t>
      </w:r>
      <w:r w:rsidR="00D750B7" w:rsidRPr="003B10A5">
        <w:rPr>
          <w:rFonts w:ascii="Times New Roman" w:hAnsi="Times New Roman"/>
          <w:sz w:val="24"/>
          <w:szCs w:val="24"/>
        </w:rPr>
        <w:t xml:space="preserve">работников государственных учреждений культуры </w:t>
      </w:r>
      <w:r w:rsidR="00E16ED6" w:rsidRPr="003B10A5">
        <w:rPr>
          <w:rFonts w:ascii="Times New Roman" w:hAnsi="Times New Roman"/>
          <w:sz w:val="24"/>
          <w:szCs w:val="24"/>
        </w:rPr>
        <w:t>Республики Коми – 70</w:t>
      </w:r>
      <w:r w:rsidR="003B10A5" w:rsidRPr="003B10A5">
        <w:rPr>
          <w:rFonts w:ascii="Times New Roman" w:hAnsi="Times New Roman"/>
          <w:sz w:val="24"/>
          <w:szCs w:val="24"/>
        </w:rPr>
        <w:t xml:space="preserve"> (7,9</w:t>
      </w:r>
      <w:r w:rsidR="00D750B7" w:rsidRPr="003B10A5">
        <w:rPr>
          <w:rFonts w:ascii="Times New Roman" w:hAnsi="Times New Roman"/>
          <w:sz w:val="24"/>
          <w:szCs w:val="24"/>
        </w:rPr>
        <w:t xml:space="preserve">3%), прочих специалистов </w:t>
      </w:r>
      <w:r w:rsidR="00E16ED6" w:rsidRPr="003B10A5">
        <w:rPr>
          <w:rFonts w:ascii="Times New Roman" w:hAnsi="Times New Roman"/>
          <w:sz w:val="24"/>
          <w:szCs w:val="24"/>
        </w:rPr>
        <w:t>– 130</w:t>
      </w:r>
      <w:r w:rsidR="00D750B7" w:rsidRPr="003B10A5">
        <w:rPr>
          <w:rFonts w:ascii="Times New Roman" w:hAnsi="Times New Roman"/>
          <w:sz w:val="24"/>
          <w:szCs w:val="24"/>
        </w:rPr>
        <w:t xml:space="preserve"> </w:t>
      </w:r>
      <w:r w:rsidR="003B10A5" w:rsidRPr="003B10A5">
        <w:rPr>
          <w:rFonts w:ascii="Times New Roman" w:hAnsi="Times New Roman"/>
          <w:sz w:val="24"/>
          <w:szCs w:val="24"/>
        </w:rPr>
        <w:t>(14,72</w:t>
      </w:r>
      <w:r w:rsidR="00D750B7" w:rsidRPr="003B10A5">
        <w:rPr>
          <w:rFonts w:ascii="Times New Roman" w:hAnsi="Times New Roman"/>
          <w:sz w:val="24"/>
          <w:szCs w:val="24"/>
        </w:rPr>
        <w:t xml:space="preserve">%); </w:t>
      </w:r>
      <w:r w:rsidR="00C30250" w:rsidRPr="003B10A5">
        <w:rPr>
          <w:rFonts w:ascii="Times New Roman" w:hAnsi="Times New Roman"/>
          <w:sz w:val="24"/>
          <w:szCs w:val="24"/>
        </w:rPr>
        <w:t xml:space="preserve">из них </w:t>
      </w:r>
      <w:r w:rsidR="009844EE" w:rsidRPr="009844EE">
        <w:rPr>
          <w:rFonts w:ascii="Times New Roman" w:hAnsi="Times New Roman"/>
          <w:b/>
          <w:sz w:val="24"/>
          <w:szCs w:val="24"/>
        </w:rPr>
        <w:t>422</w:t>
      </w:r>
      <w:r w:rsidRPr="009844EE">
        <w:rPr>
          <w:rFonts w:ascii="Times New Roman" w:hAnsi="Times New Roman"/>
          <w:b/>
          <w:sz w:val="24"/>
          <w:szCs w:val="24"/>
        </w:rPr>
        <w:t xml:space="preserve"> </w:t>
      </w:r>
      <w:r w:rsidRPr="009844EE">
        <w:rPr>
          <w:rFonts w:ascii="Times New Roman" w:hAnsi="Times New Roman"/>
          <w:sz w:val="24"/>
          <w:szCs w:val="24"/>
        </w:rPr>
        <w:t>– в рамках исполнения государственного задания</w:t>
      </w:r>
      <w:r w:rsidR="00A2343E" w:rsidRPr="009844EE">
        <w:rPr>
          <w:rFonts w:ascii="Times New Roman" w:hAnsi="Times New Roman"/>
          <w:sz w:val="24"/>
          <w:szCs w:val="24"/>
        </w:rPr>
        <w:t xml:space="preserve"> (из них работников муниципальных учреждений культуры Республики Коми – </w:t>
      </w:r>
      <w:r w:rsidR="009844EE" w:rsidRPr="009844EE">
        <w:rPr>
          <w:rFonts w:ascii="Times New Roman" w:hAnsi="Times New Roman"/>
          <w:sz w:val="24"/>
          <w:szCs w:val="24"/>
        </w:rPr>
        <w:t>330</w:t>
      </w:r>
      <w:r w:rsidR="00A7542E" w:rsidRPr="009844EE">
        <w:rPr>
          <w:rFonts w:ascii="Times New Roman" w:hAnsi="Times New Roman"/>
          <w:sz w:val="24"/>
          <w:szCs w:val="24"/>
        </w:rPr>
        <w:t xml:space="preserve"> чел. (</w:t>
      </w:r>
      <w:r w:rsidR="009844EE">
        <w:rPr>
          <w:rFonts w:ascii="Times New Roman" w:hAnsi="Times New Roman"/>
          <w:sz w:val="24"/>
          <w:szCs w:val="24"/>
        </w:rPr>
        <w:t>78</w:t>
      </w:r>
      <w:r w:rsidR="00513A91" w:rsidRPr="009844EE">
        <w:rPr>
          <w:rFonts w:ascii="Times New Roman" w:hAnsi="Times New Roman"/>
          <w:sz w:val="24"/>
          <w:szCs w:val="24"/>
        </w:rPr>
        <w:t>,2</w:t>
      </w:r>
      <w:r w:rsidR="009844EE">
        <w:rPr>
          <w:rFonts w:ascii="Times New Roman" w:hAnsi="Times New Roman"/>
          <w:sz w:val="24"/>
          <w:szCs w:val="24"/>
        </w:rPr>
        <w:t>0</w:t>
      </w:r>
      <w:r w:rsidR="00A2343E" w:rsidRPr="009844EE">
        <w:rPr>
          <w:rFonts w:ascii="Times New Roman" w:hAnsi="Times New Roman"/>
          <w:sz w:val="24"/>
          <w:szCs w:val="24"/>
        </w:rPr>
        <w:t xml:space="preserve">%), работников государственных учреждений </w:t>
      </w:r>
      <w:r w:rsidR="00A2343E" w:rsidRPr="003B10A5">
        <w:rPr>
          <w:rFonts w:ascii="Times New Roman" w:hAnsi="Times New Roman"/>
          <w:sz w:val="24"/>
          <w:szCs w:val="24"/>
        </w:rPr>
        <w:t xml:space="preserve">культуры </w:t>
      </w:r>
      <w:r w:rsidR="009844EE" w:rsidRPr="003B10A5">
        <w:rPr>
          <w:rFonts w:ascii="Times New Roman" w:hAnsi="Times New Roman"/>
          <w:sz w:val="24"/>
          <w:szCs w:val="24"/>
        </w:rPr>
        <w:t>Республики Коми – 5</w:t>
      </w:r>
      <w:r w:rsidR="00727C97" w:rsidRPr="003B10A5">
        <w:rPr>
          <w:rFonts w:ascii="Times New Roman" w:hAnsi="Times New Roman"/>
          <w:sz w:val="24"/>
          <w:szCs w:val="24"/>
        </w:rPr>
        <w:t>2</w:t>
      </w:r>
      <w:r w:rsidR="00A2343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3B10A5">
        <w:rPr>
          <w:rFonts w:ascii="Times New Roman" w:hAnsi="Times New Roman"/>
          <w:sz w:val="24"/>
          <w:szCs w:val="24"/>
        </w:rPr>
        <w:t>(12</w:t>
      </w:r>
      <w:r w:rsidR="002514F5" w:rsidRPr="003B10A5">
        <w:rPr>
          <w:rFonts w:ascii="Times New Roman" w:hAnsi="Times New Roman"/>
          <w:sz w:val="24"/>
          <w:szCs w:val="24"/>
        </w:rPr>
        <w:t>,</w:t>
      </w:r>
      <w:r w:rsidR="009844EE" w:rsidRPr="003B10A5">
        <w:rPr>
          <w:rFonts w:ascii="Times New Roman" w:hAnsi="Times New Roman"/>
          <w:sz w:val="24"/>
          <w:szCs w:val="24"/>
        </w:rPr>
        <w:t>3</w:t>
      </w:r>
      <w:r w:rsidR="00727C97" w:rsidRPr="003B10A5">
        <w:rPr>
          <w:rFonts w:ascii="Times New Roman" w:hAnsi="Times New Roman"/>
          <w:sz w:val="24"/>
          <w:szCs w:val="24"/>
        </w:rPr>
        <w:t>2</w:t>
      </w:r>
      <w:r w:rsidR="00A7542E" w:rsidRPr="003B10A5">
        <w:rPr>
          <w:rFonts w:ascii="Times New Roman" w:hAnsi="Times New Roman"/>
          <w:sz w:val="24"/>
          <w:szCs w:val="24"/>
        </w:rPr>
        <w:t>%), про</w:t>
      </w:r>
      <w:r w:rsidR="009844EE" w:rsidRPr="003B10A5">
        <w:rPr>
          <w:rFonts w:ascii="Times New Roman" w:hAnsi="Times New Roman"/>
          <w:sz w:val="24"/>
          <w:szCs w:val="24"/>
        </w:rPr>
        <w:t>чих специалистов – 40 чел. (9,48</w:t>
      </w:r>
      <w:r w:rsidR="00A2343E" w:rsidRPr="003B10A5">
        <w:rPr>
          <w:rFonts w:ascii="Times New Roman" w:hAnsi="Times New Roman"/>
          <w:sz w:val="24"/>
          <w:szCs w:val="24"/>
        </w:rPr>
        <w:t>%);</w:t>
      </w:r>
      <w:r w:rsidR="00727C97" w:rsidRPr="003B10A5">
        <w:rPr>
          <w:rFonts w:ascii="Times New Roman" w:hAnsi="Times New Roman"/>
          <w:sz w:val="24"/>
          <w:szCs w:val="24"/>
        </w:rPr>
        <w:t xml:space="preserve"> </w:t>
      </w:r>
      <w:r w:rsidR="00E16ED6" w:rsidRPr="003B10A5">
        <w:rPr>
          <w:rFonts w:ascii="Times New Roman" w:hAnsi="Times New Roman"/>
          <w:b/>
          <w:sz w:val="24"/>
          <w:szCs w:val="24"/>
        </w:rPr>
        <w:t>461</w:t>
      </w:r>
      <w:r w:rsidRPr="003B10A5">
        <w:rPr>
          <w:rFonts w:ascii="Times New Roman" w:hAnsi="Times New Roman"/>
          <w:sz w:val="24"/>
          <w:szCs w:val="24"/>
        </w:rPr>
        <w:t xml:space="preserve"> – по принося</w:t>
      </w:r>
      <w:r w:rsidR="00A2343E" w:rsidRPr="003B10A5">
        <w:rPr>
          <w:rFonts w:ascii="Times New Roman" w:hAnsi="Times New Roman"/>
          <w:sz w:val="24"/>
          <w:szCs w:val="24"/>
        </w:rPr>
        <w:t>щей доход деятельности (из них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муниципальных учреждени</w:t>
      </w:r>
      <w:r w:rsidR="00E16ED6" w:rsidRPr="003B10A5">
        <w:rPr>
          <w:rFonts w:ascii="Times New Roman" w:hAnsi="Times New Roman"/>
          <w:sz w:val="24"/>
          <w:szCs w:val="24"/>
        </w:rPr>
        <w:t>й культуры Республики Коми – 353</w:t>
      </w:r>
      <w:r w:rsidR="003B10A5" w:rsidRPr="003B10A5">
        <w:rPr>
          <w:rFonts w:ascii="Times New Roman" w:hAnsi="Times New Roman"/>
          <w:sz w:val="24"/>
          <w:szCs w:val="24"/>
        </w:rPr>
        <w:t xml:space="preserve"> чел. (76</w:t>
      </w:r>
      <w:r w:rsidR="00362287" w:rsidRPr="003B10A5">
        <w:rPr>
          <w:rFonts w:ascii="Times New Roman" w:hAnsi="Times New Roman"/>
          <w:sz w:val="24"/>
          <w:szCs w:val="24"/>
        </w:rPr>
        <w:t>,</w:t>
      </w:r>
      <w:r w:rsidR="003B10A5" w:rsidRPr="003B10A5">
        <w:rPr>
          <w:rFonts w:ascii="Times New Roman" w:hAnsi="Times New Roman"/>
          <w:sz w:val="24"/>
          <w:szCs w:val="24"/>
        </w:rPr>
        <w:t>57</w:t>
      </w:r>
      <w:r w:rsidR="00727C97" w:rsidRPr="003B10A5">
        <w:rPr>
          <w:rFonts w:ascii="Times New Roman" w:hAnsi="Times New Roman"/>
          <w:sz w:val="24"/>
          <w:szCs w:val="24"/>
        </w:rPr>
        <w:t>%</w:t>
      </w:r>
      <w:r w:rsidR="007C1A18" w:rsidRPr="003B10A5">
        <w:rPr>
          <w:rFonts w:ascii="Times New Roman" w:hAnsi="Times New Roman"/>
          <w:sz w:val="24"/>
          <w:szCs w:val="24"/>
        </w:rPr>
        <w:t>), работников государственных учрежден</w:t>
      </w:r>
      <w:r w:rsidR="00E16ED6" w:rsidRPr="003B10A5">
        <w:rPr>
          <w:rFonts w:ascii="Times New Roman" w:hAnsi="Times New Roman"/>
          <w:sz w:val="24"/>
          <w:szCs w:val="24"/>
        </w:rPr>
        <w:t>ий культуры Республики Коми – 18</w:t>
      </w:r>
      <w:r w:rsidR="007C1A18" w:rsidRPr="003B10A5">
        <w:rPr>
          <w:rFonts w:ascii="Times New Roman" w:hAnsi="Times New Roman"/>
          <w:sz w:val="24"/>
          <w:szCs w:val="24"/>
        </w:rPr>
        <w:t xml:space="preserve"> (</w:t>
      </w:r>
      <w:r w:rsidR="003B10A5">
        <w:rPr>
          <w:rFonts w:ascii="Times New Roman" w:hAnsi="Times New Roman"/>
          <w:sz w:val="24"/>
          <w:szCs w:val="24"/>
        </w:rPr>
        <w:t>3</w:t>
      </w:r>
      <w:r w:rsidR="00F408AD" w:rsidRPr="003B10A5">
        <w:rPr>
          <w:rFonts w:ascii="Times New Roman" w:hAnsi="Times New Roman"/>
          <w:sz w:val="24"/>
          <w:szCs w:val="24"/>
        </w:rPr>
        <w:t>,</w:t>
      </w:r>
      <w:r w:rsidR="003B10A5">
        <w:rPr>
          <w:rFonts w:ascii="Times New Roman" w:hAnsi="Times New Roman"/>
          <w:sz w:val="24"/>
          <w:szCs w:val="24"/>
        </w:rPr>
        <w:t>90</w:t>
      </w:r>
      <w:r w:rsidR="00032D70" w:rsidRPr="003B10A5">
        <w:rPr>
          <w:rFonts w:ascii="Times New Roman" w:hAnsi="Times New Roman"/>
          <w:sz w:val="24"/>
          <w:szCs w:val="24"/>
        </w:rPr>
        <w:t>%), про</w:t>
      </w:r>
      <w:r w:rsidR="00E16ED6" w:rsidRPr="003B10A5">
        <w:rPr>
          <w:rFonts w:ascii="Times New Roman" w:hAnsi="Times New Roman"/>
          <w:sz w:val="24"/>
          <w:szCs w:val="24"/>
        </w:rPr>
        <w:t>чих специалистов – 90</w:t>
      </w:r>
      <w:r w:rsidR="00727C97" w:rsidRPr="003B10A5">
        <w:rPr>
          <w:rFonts w:ascii="Times New Roman" w:hAnsi="Times New Roman"/>
          <w:sz w:val="24"/>
          <w:szCs w:val="24"/>
        </w:rPr>
        <w:t xml:space="preserve"> чел</w:t>
      </w:r>
      <w:r w:rsidR="003B10A5">
        <w:rPr>
          <w:rFonts w:ascii="Times New Roman" w:hAnsi="Times New Roman"/>
          <w:sz w:val="24"/>
          <w:szCs w:val="24"/>
        </w:rPr>
        <w:t>. (19,52</w:t>
      </w:r>
      <w:r w:rsidR="00F408AD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3B10A5">
        <w:rPr>
          <w:rFonts w:ascii="Times New Roman" w:hAnsi="Times New Roman"/>
          <w:sz w:val="24"/>
          <w:szCs w:val="24"/>
        </w:rPr>
        <w:t>%)</w:t>
      </w:r>
      <w:r w:rsidR="00513A91" w:rsidRPr="003B10A5">
        <w:rPr>
          <w:rStyle w:val="a6"/>
          <w:rFonts w:ascii="Times New Roman" w:hAnsi="Times New Roman"/>
          <w:sz w:val="24"/>
          <w:szCs w:val="24"/>
        </w:rPr>
        <w:footnoteReference w:id="3"/>
      </w:r>
      <w:r w:rsidR="007C1A18" w:rsidRPr="003B10A5">
        <w:rPr>
          <w:rFonts w:ascii="Times New Roman" w:hAnsi="Times New Roman"/>
          <w:sz w:val="24"/>
          <w:szCs w:val="24"/>
        </w:rPr>
        <w:t xml:space="preserve"> (см. диаграмму 2):</w:t>
      </w:r>
      <w:r w:rsidR="003841C1">
        <w:rPr>
          <w:rFonts w:ascii="Times New Roman" w:hAnsi="Times New Roman"/>
          <w:sz w:val="24"/>
          <w:szCs w:val="24"/>
        </w:rPr>
        <w:t xml:space="preserve"> </w:t>
      </w:r>
      <w:r w:rsidR="00C30250">
        <w:rPr>
          <w:rFonts w:ascii="Times New Roman" w:hAnsi="Times New Roman"/>
          <w:sz w:val="24"/>
          <w:szCs w:val="24"/>
        </w:rPr>
        <w:t xml:space="preserve"> </w:t>
      </w:r>
    </w:p>
    <w:p w:rsidR="008355F6" w:rsidRDefault="008355F6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83AEA">
        <w:rPr>
          <w:rFonts w:ascii="Times New Roman" w:hAnsi="Times New Roman"/>
          <w:i/>
          <w:sz w:val="24"/>
          <w:szCs w:val="24"/>
        </w:rPr>
        <w:t>Диаграмма 2</w:t>
      </w:r>
    </w:p>
    <w:p w:rsidR="00B850E6" w:rsidRDefault="008355F6" w:rsidP="005E10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1986F2" wp14:editId="1C5A942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3006" w:rsidRDefault="0033716A" w:rsidP="00F83A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обучено по направлениям</w:t>
      </w:r>
      <w:r w:rsidR="00F83AEA">
        <w:rPr>
          <w:rFonts w:ascii="Times New Roman" w:hAnsi="Times New Roman"/>
          <w:sz w:val="24"/>
          <w:szCs w:val="24"/>
        </w:rPr>
        <w:t xml:space="preserve">: </w:t>
      </w:r>
      <w:r w:rsidR="00B84C86">
        <w:rPr>
          <w:rFonts w:ascii="Times New Roman" w:hAnsi="Times New Roman"/>
          <w:sz w:val="24"/>
          <w:szCs w:val="24"/>
        </w:rPr>
        <w:t xml:space="preserve">Художественное образование – 146 </w:t>
      </w:r>
      <w:r w:rsidR="00F83AEA">
        <w:rPr>
          <w:rFonts w:ascii="Times New Roman" w:hAnsi="Times New Roman"/>
          <w:sz w:val="24"/>
          <w:szCs w:val="24"/>
        </w:rPr>
        <w:t>чел.</w:t>
      </w:r>
      <w:r w:rsidR="006540AA">
        <w:rPr>
          <w:rFonts w:ascii="Times New Roman" w:hAnsi="Times New Roman"/>
          <w:sz w:val="24"/>
          <w:szCs w:val="24"/>
        </w:rPr>
        <w:t>, Информационные технологии – 74</w:t>
      </w:r>
      <w:r w:rsidR="00F83AEA">
        <w:rPr>
          <w:rFonts w:ascii="Times New Roman" w:hAnsi="Times New Roman"/>
          <w:sz w:val="24"/>
          <w:szCs w:val="24"/>
        </w:rPr>
        <w:t xml:space="preserve"> чел., Культурно-досуговая деятельность </w:t>
      </w:r>
      <w:r w:rsidR="005A16DB">
        <w:rPr>
          <w:rFonts w:ascii="Times New Roman" w:hAnsi="Times New Roman"/>
          <w:sz w:val="24"/>
          <w:szCs w:val="24"/>
        </w:rPr>
        <w:t>–</w:t>
      </w:r>
      <w:r w:rsidR="00F83AEA">
        <w:rPr>
          <w:rFonts w:ascii="Times New Roman" w:hAnsi="Times New Roman"/>
          <w:sz w:val="24"/>
          <w:szCs w:val="24"/>
        </w:rPr>
        <w:t xml:space="preserve"> </w:t>
      </w:r>
      <w:r w:rsidR="00B84C86">
        <w:rPr>
          <w:rFonts w:ascii="Times New Roman" w:hAnsi="Times New Roman"/>
          <w:sz w:val="24"/>
          <w:szCs w:val="24"/>
        </w:rPr>
        <w:t>170 чел.</w:t>
      </w:r>
      <w:r w:rsidR="005A16DB">
        <w:rPr>
          <w:rFonts w:ascii="Times New Roman" w:hAnsi="Times New Roman"/>
          <w:sz w:val="24"/>
          <w:szCs w:val="24"/>
        </w:rPr>
        <w:t>,</w:t>
      </w:r>
      <w:r w:rsidR="00B84C86">
        <w:rPr>
          <w:rFonts w:ascii="Times New Roman" w:hAnsi="Times New Roman"/>
          <w:sz w:val="24"/>
          <w:szCs w:val="24"/>
        </w:rPr>
        <w:t xml:space="preserve"> Библиотечная деятельность – 169</w:t>
      </w:r>
      <w:r w:rsidR="002B4F13">
        <w:rPr>
          <w:rFonts w:ascii="Times New Roman" w:hAnsi="Times New Roman"/>
          <w:sz w:val="24"/>
          <w:szCs w:val="24"/>
        </w:rPr>
        <w:t xml:space="preserve"> чел. (из них 93</w:t>
      </w:r>
      <w:r w:rsidR="005A16DB">
        <w:rPr>
          <w:rFonts w:ascii="Times New Roman" w:hAnsi="Times New Roman"/>
          <w:sz w:val="24"/>
          <w:szCs w:val="24"/>
        </w:rPr>
        <w:t xml:space="preserve"> чел. – в рамках передвижных кафедр),</w:t>
      </w:r>
      <w:r w:rsidR="00B84C86">
        <w:rPr>
          <w:rFonts w:ascii="Times New Roman" w:hAnsi="Times New Roman"/>
          <w:sz w:val="24"/>
          <w:szCs w:val="24"/>
        </w:rPr>
        <w:t xml:space="preserve"> Музейная деятельность – 28</w:t>
      </w:r>
      <w:r w:rsidR="005A16DB">
        <w:rPr>
          <w:rFonts w:ascii="Times New Roman" w:hAnsi="Times New Roman"/>
          <w:sz w:val="24"/>
          <w:szCs w:val="24"/>
        </w:rPr>
        <w:t xml:space="preserve"> чел., </w:t>
      </w:r>
      <w:r w:rsidR="006015BF">
        <w:rPr>
          <w:rFonts w:ascii="Times New Roman" w:hAnsi="Times New Roman"/>
          <w:sz w:val="24"/>
          <w:szCs w:val="24"/>
        </w:rPr>
        <w:t>Управление в сфере культуры – 2</w:t>
      </w:r>
      <w:r w:rsidR="007E3BF9">
        <w:rPr>
          <w:rFonts w:ascii="Times New Roman" w:hAnsi="Times New Roman"/>
          <w:sz w:val="24"/>
          <w:szCs w:val="24"/>
        </w:rPr>
        <w:t>46</w:t>
      </w:r>
      <w:r w:rsidR="006015BF">
        <w:rPr>
          <w:rFonts w:ascii="Times New Roman" w:hAnsi="Times New Roman"/>
          <w:sz w:val="24"/>
          <w:szCs w:val="24"/>
        </w:rPr>
        <w:t xml:space="preserve"> че</w:t>
      </w:r>
      <w:r w:rsidR="00B84C86">
        <w:rPr>
          <w:rFonts w:ascii="Times New Roman" w:hAnsi="Times New Roman"/>
          <w:sz w:val="24"/>
          <w:szCs w:val="24"/>
        </w:rPr>
        <w:t>л.</w:t>
      </w:r>
      <w:r w:rsidR="002B4F13">
        <w:rPr>
          <w:rFonts w:ascii="Times New Roman" w:hAnsi="Times New Roman"/>
          <w:sz w:val="24"/>
          <w:szCs w:val="24"/>
        </w:rPr>
        <w:t xml:space="preserve"> (из них 36 чел. – в рамках передвижной</w:t>
      </w:r>
      <w:r w:rsidR="002B4F13" w:rsidRPr="002B4F13">
        <w:rPr>
          <w:rFonts w:ascii="Times New Roman" w:hAnsi="Times New Roman"/>
          <w:sz w:val="24"/>
          <w:szCs w:val="24"/>
        </w:rPr>
        <w:t xml:space="preserve"> кафедр</w:t>
      </w:r>
      <w:r w:rsidR="002B4F13">
        <w:rPr>
          <w:rFonts w:ascii="Times New Roman" w:hAnsi="Times New Roman"/>
          <w:sz w:val="24"/>
          <w:szCs w:val="24"/>
        </w:rPr>
        <w:t xml:space="preserve">ы), </w:t>
      </w:r>
      <w:r w:rsidR="00B84C86">
        <w:rPr>
          <w:rFonts w:ascii="Times New Roman" w:hAnsi="Times New Roman"/>
          <w:sz w:val="24"/>
          <w:szCs w:val="24"/>
        </w:rPr>
        <w:t>Коми язык – 50</w:t>
      </w:r>
      <w:r w:rsidR="006015BF">
        <w:rPr>
          <w:rFonts w:ascii="Times New Roman" w:hAnsi="Times New Roman"/>
          <w:sz w:val="24"/>
          <w:szCs w:val="24"/>
        </w:rPr>
        <w:t xml:space="preserve"> чел.</w:t>
      </w:r>
      <w:r w:rsidR="006015BF">
        <w:rPr>
          <w:rStyle w:val="a6"/>
          <w:rFonts w:ascii="Times New Roman" w:hAnsi="Times New Roman"/>
          <w:sz w:val="24"/>
          <w:szCs w:val="24"/>
        </w:rPr>
        <w:footnoteReference w:id="4"/>
      </w:r>
      <w:r w:rsidR="000B703A">
        <w:rPr>
          <w:rFonts w:ascii="Times New Roman" w:hAnsi="Times New Roman"/>
          <w:sz w:val="24"/>
          <w:szCs w:val="24"/>
        </w:rPr>
        <w:t xml:space="preserve"> </w:t>
      </w:r>
      <w:r w:rsidR="005A16DB">
        <w:rPr>
          <w:rFonts w:ascii="Times New Roman" w:hAnsi="Times New Roman"/>
          <w:sz w:val="24"/>
          <w:szCs w:val="24"/>
        </w:rPr>
        <w:t xml:space="preserve"> Количество </w:t>
      </w:r>
      <w:r w:rsidR="00F40745">
        <w:rPr>
          <w:rFonts w:ascii="Times New Roman" w:hAnsi="Times New Roman"/>
          <w:sz w:val="24"/>
          <w:szCs w:val="24"/>
        </w:rPr>
        <w:t>обучившихся по напр</w:t>
      </w:r>
      <w:r w:rsidR="00A2343E">
        <w:rPr>
          <w:rFonts w:ascii="Times New Roman" w:hAnsi="Times New Roman"/>
          <w:sz w:val="24"/>
          <w:szCs w:val="24"/>
        </w:rPr>
        <w:t>авлениям</w:t>
      </w:r>
      <w:r w:rsidR="000B703A">
        <w:rPr>
          <w:rFonts w:ascii="Times New Roman" w:hAnsi="Times New Roman"/>
          <w:sz w:val="24"/>
          <w:szCs w:val="24"/>
        </w:rPr>
        <w:t xml:space="preserve"> и источникам финансирования</w:t>
      </w:r>
      <w:r w:rsidR="00A2343E">
        <w:rPr>
          <w:rFonts w:ascii="Times New Roman" w:hAnsi="Times New Roman"/>
          <w:sz w:val="24"/>
          <w:szCs w:val="24"/>
        </w:rPr>
        <w:t xml:space="preserve"> показано </w:t>
      </w:r>
      <w:r w:rsidR="00A2343E" w:rsidRPr="005E1075">
        <w:rPr>
          <w:rFonts w:ascii="Times New Roman" w:hAnsi="Times New Roman"/>
          <w:sz w:val="24"/>
          <w:szCs w:val="24"/>
        </w:rPr>
        <w:t>на диаграмме 3</w:t>
      </w:r>
      <w:r w:rsidR="0084657D" w:rsidRPr="005E1075">
        <w:rPr>
          <w:rFonts w:ascii="Times New Roman" w:hAnsi="Times New Roman"/>
          <w:sz w:val="24"/>
          <w:szCs w:val="24"/>
        </w:rPr>
        <w:t>:</w:t>
      </w:r>
      <w:r w:rsidR="005E1075">
        <w:rPr>
          <w:rFonts w:ascii="Times New Roman" w:hAnsi="Times New Roman"/>
          <w:sz w:val="24"/>
          <w:szCs w:val="24"/>
        </w:rPr>
        <w:t xml:space="preserve"> </w:t>
      </w:r>
    </w:p>
    <w:p w:rsidR="00F40745" w:rsidRPr="00F40745" w:rsidRDefault="00A2343E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3</w:t>
      </w:r>
    </w:p>
    <w:p w:rsidR="00F40745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FD566" wp14:editId="4D5A75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2E0" w:rsidRDefault="00A2343E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C1C" w:rsidRDefault="00026780" w:rsidP="001C00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</w:t>
      </w:r>
      <w:r w:rsidR="00DF70D3">
        <w:rPr>
          <w:rFonts w:ascii="Times New Roman" w:hAnsi="Times New Roman"/>
          <w:sz w:val="24"/>
          <w:szCs w:val="24"/>
        </w:rPr>
        <w:t>риоде организованы и проведены</w:t>
      </w:r>
      <w:r w:rsidR="002A5F55">
        <w:rPr>
          <w:rFonts w:ascii="Times New Roman" w:hAnsi="Times New Roman"/>
          <w:sz w:val="24"/>
          <w:szCs w:val="24"/>
        </w:rPr>
        <w:t xml:space="preserve">, </w:t>
      </w:r>
      <w:r w:rsidR="002A5F55" w:rsidRPr="00DF70D3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2A5F55">
        <w:rPr>
          <w:rFonts w:ascii="Times New Roman" w:hAnsi="Times New Roman"/>
          <w:sz w:val="24"/>
          <w:szCs w:val="24"/>
        </w:rPr>
        <w:t>,</w:t>
      </w:r>
      <w:r w:rsidR="002A5F55" w:rsidRPr="00DF70D3">
        <w:rPr>
          <w:rFonts w:ascii="Times New Roman" w:hAnsi="Times New Roman"/>
          <w:sz w:val="24"/>
          <w:szCs w:val="24"/>
        </w:rPr>
        <w:t xml:space="preserve"> </w:t>
      </w:r>
      <w:r w:rsidR="00DF7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передвижные кафедры</w:t>
      </w:r>
      <w:r w:rsidR="002A5F55">
        <w:rPr>
          <w:rFonts w:ascii="Times New Roman" w:hAnsi="Times New Roman"/>
          <w:sz w:val="24"/>
          <w:szCs w:val="24"/>
        </w:rPr>
        <w:t xml:space="preserve"> в следующих муниципальных образованиях: в </w:t>
      </w:r>
      <w:r w:rsidR="00E16ED6">
        <w:rPr>
          <w:rFonts w:ascii="Times New Roman" w:hAnsi="Times New Roman"/>
          <w:sz w:val="24"/>
          <w:szCs w:val="24"/>
        </w:rPr>
        <w:t>ГО</w:t>
      </w:r>
      <w:r w:rsidR="00DF70D3">
        <w:rPr>
          <w:rFonts w:ascii="Times New Roman" w:hAnsi="Times New Roman"/>
          <w:sz w:val="24"/>
          <w:szCs w:val="24"/>
        </w:rPr>
        <w:t xml:space="preserve"> </w:t>
      </w:r>
      <w:r w:rsidR="002A5F55">
        <w:rPr>
          <w:rFonts w:ascii="Times New Roman" w:hAnsi="Times New Roman"/>
          <w:sz w:val="24"/>
          <w:szCs w:val="24"/>
        </w:rPr>
        <w:t>«</w:t>
      </w:r>
      <w:r w:rsidR="00E16ED6">
        <w:rPr>
          <w:rFonts w:ascii="Times New Roman" w:hAnsi="Times New Roman"/>
          <w:sz w:val="24"/>
          <w:szCs w:val="24"/>
        </w:rPr>
        <w:t>Воркута</w:t>
      </w:r>
      <w:r w:rsidR="002A5F55">
        <w:rPr>
          <w:rFonts w:ascii="Times New Roman" w:hAnsi="Times New Roman"/>
          <w:sz w:val="24"/>
          <w:szCs w:val="24"/>
        </w:rPr>
        <w:t>»</w:t>
      </w:r>
      <w:r w:rsidR="00902C2E">
        <w:rPr>
          <w:rFonts w:ascii="Times New Roman" w:hAnsi="Times New Roman"/>
          <w:sz w:val="24"/>
          <w:szCs w:val="24"/>
        </w:rPr>
        <w:t xml:space="preserve"> </w:t>
      </w:r>
      <w:r w:rsidR="00081169">
        <w:rPr>
          <w:rFonts w:ascii="Times New Roman" w:hAnsi="Times New Roman"/>
          <w:sz w:val="24"/>
          <w:szCs w:val="24"/>
        </w:rPr>
        <w:t>(</w:t>
      </w:r>
      <w:r w:rsidR="00E16ED6">
        <w:rPr>
          <w:rFonts w:ascii="Times New Roman" w:hAnsi="Times New Roman"/>
          <w:sz w:val="24"/>
          <w:szCs w:val="24"/>
        </w:rPr>
        <w:t>05-06.02.2018</w:t>
      </w:r>
      <w:r w:rsidR="00DF70D3">
        <w:rPr>
          <w:rFonts w:ascii="Times New Roman" w:hAnsi="Times New Roman"/>
          <w:sz w:val="24"/>
          <w:szCs w:val="24"/>
        </w:rPr>
        <w:t xml:space="preserve"> </w:t>
      </w:r>
      <w:r w:rsidR="00902C2E">
        <w:rPr>
          <w:rFonts w:ascii="Times New Roman" w:hAnsi="Times New Roman"/>
          <w:sz w:val="24"/>
          <w:szCs w:val="24"/>
        </w:rPr>
        <w:t>п</w:t>
      </w:r>
      <w:r w:rsidR="00E16ED6">
        <w:rPr>
          <w:rFonts w:ascii="Times New Roman" w:hAnsi="Times New Roman"/>
          <w:sz w:val="24"/>
          <w:szCs w:val="24"/>
        </w:rPr>
        <w:t>о программе</w:t>
      </w:r>
      <w:r w:rsidR="00902C2E">
        <w:rPr>
          <w:rFonts w:ascii="Times New Roman" w:hAnsi="Times New Roman"/>
          <w:sz w:val="24"/>
          <w:szCs w:val="24"/>
        </w:rPr>
        <w:t xml:space="preserve"> «</w:t>
      </w:r>
      <w:r w:rsidR="00E16ED6" w:rsidRPr="00E16ED6">
        <w:rPr>
          <w:rFonts w:ascii="Times New Roman" w:hAnsi="Times New Roman"/>
          <w:sz w:val="24"/>
          <w:szCs w:val="24"/>
        </w:rPr>
        <w:t xml:space="preserve">Библиотечное обслуживание </w:t>
      </w:r>
      <w:r w:rsidR="00E16ED6" w:rsidRPr="00E16ED6">
        <w:rPr>
          <w:rFonts w:ascii="Times New Roman" w:hAnsi="Times New Roman"/>
          <w:sz w:val="24"/>
          <w:szCs w:val="24"/>
        </w:rPr>
        <w:lastRenderedPageBreak/>
        <w:t>разных категорий пользователей»</w:t>
      </w:r>
      <w:r w:rsidR="00E16ED6">
        <w:rPr>
          <w:rFonts w:ascii="Times New Roman" w:hAnsi="Times New Roman"/>
          <w:sz w:val="24"/>
          <w:szCs w:val="24"/>
        </w:rPr>
        <w:t xml:space="preserve"> - 56</w:t>
      </w:r>
      <w:r w:rsidR="008713AC">
        <w:rPr>
          <w:rFonts w:ascii="Times New Roman" w:hAnsi="Times New Roman"/>
          <w:sz w:val="24"/>
          <w:szCs w:val="24"/>
        </w:rPr>
        <w:t xml:space="preserve"> чел.</w:t>
      </w:r>
      <w:r w:rsidR="00E16ED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2E">
        <w:rPr>
          <w:rFonts w:ascii="Times New Roman" w:hAnsi="Times New Roman"/>
          <w:sz w:val="24"/>
          <w:szCs w:val="24"/>
        </w:rPr>
        <w:t xml:space="preserve">МР </w:t>
      </w:r>
      <w:r w:rsidR="002A5F55">
        <w:rPr>
          <w:rFonts w:ascii="Times New Roman" w:hAnsi="Times New Roman"/>
          <w:sz w:val="24"/>
          <w:szCs w:val="24"/>
        </w:rPr>
        <w:t>«</w:t>
      </w:r>
      <w:r w:rsidR="00E16ED6">
        <w:rPr>
          <w:rFonts w:ascii="Times New Roman" w:hAnsi="Times New Roman"/>
          <w:sz w:val="24"/>
          <w:szCs w:val="24"/>
        </w:rPr>
        <w:t>Вуктыл</w:t>
      </w:r>
      <w:r w:rsidR="002A5F55">
        <w:rPr>
          <w:rFonts w:ascii="Times New Roman" w:hAnsi="Times New Roman"/>
          <w:sz w:val="24"/>
          <w:szCs w:val="24"/>
        </w:rPr>
        <w:t>»</w:t>
      </w:r>
      <w:r w:rsidR="00902C2E">
        <w:rPr>
          <w:rFonts w:ascii="Times New Roman" w:hAnsi="Times New Roman"/>
          <w:sz w:val="24"/>
          <w:szCs w:val="24"/>
        </w:rPr>
        <w:t xml:space="preserve"> (</w:t>
      </w:r>
      <w:r w:rsidR="00E16ED6">
        <w:rPr>
          <w:rFonts w:ascii="Times New Roman" w:hAnsi="Times New Roman"/>
          <w:sz w:val="24"/>
          <w:szCs w:val="24"/>
        </w:rPr>
        <w:t>22-23.05.2018 –</w:t>
      </w:r>
      <w:r w:rsidR="00902C2E">
        <w:rPr>
          <w:rFonts w:ascii="Times New Roman" w:hAnsi="Times New Roman"/>
          <w:sz w:val="24"/>
          <w:szCs w:val="24"/>
        </w:rPr>
        <w:t xml:space="preserve"> по программе </w:t>
      </w:r>
      <w:r w:rsidR="00902C2E" w:rsidRPr="00902C2E">
        <w:rPr>
          <w:rFonts w:ascii="Times New Roman" w:hAnsi="Times New Roman"/>
          <w:sz w:val="24"/>
          <w:szCs w:val="24"/>
        </w:rPr>
        <w:t>«</w:t>
      </w:r>
      <w:r w:rsidR="00E16ED6">
        <w:rPr>
          <w:rFonts w:ascii="Times New Roman" w:hAnsi="Times New Roman"/>
          <w:sz w:val="24"/>
          <w:szCs w:val="24"/>
        </w:rPr>
        <w:t>Менеджмент в сфере культуры: теория и практика (проектная деятельность)</w:t>
      </w:r>
      <w:r w:rsidR="00902C2E">
        <w:rPr>
          <w:rFonts w:ascii="Times New Roman" w:hAnsi="Times New Roman"/>
          <w:sz w:val="24"/>
          <w:szCs w:val="24"/>
        </w:rPr>
        <w:t>»</w:t>
      </w:r>
      <w:r w:rsidR="002A5F55">
        <w:rPr>
          <w:rFonts w:ascii="Times New Roman" w:hAnsi="Times New Roman"/>
          <w:sz w:val="24"/>
          <w:szCs w:val="24"/>
        </w:rPr>
        <w:t>,</w:t>
      </w:r>
      <w:r w:rsidR="00E16ED6">
        <w:rPr>
          <w:rFonts w:ascii="Times New Roman" w:hAnsi="Times New Roman"/>
          <w:sz w:val="24"/>
          <w:szCs w:val="24"/>
        </w:rPr>
        <w:t xml:space="preserve"> </w:t>
      </w:r>
      <w:r w:rsidR="00902C2E">
        <w:rPr>
          <w:rFonts w:ascii="Times New Roman" w:hAnsi="Times New Roman"/>
          <w:sz w:val="24"/>
          <w:szCs w:val="24"/>
        </w:rPr>
        <w:t>обучен</w:t>
      </w:r>
      <w:r w:rsidR="00E16ED6">
        <w:rPr>
          <w:rFonts w:ascii="Times New Roman" w:hAnsi="Times New Roman"/>
          <w:sz w:val="24"/>
          <w:szCs w:val="24"/>
        </w:rPr>
        <w:t>о 36</w:t>
      </w:r>
      <w:r w:rsidR="008713AC">
        <w:rPr>
          <w:rFonts w:ascii="Times New Roman" w:hAnsi="Times New Roman"/>
          <w:sz w:val="24"/>
          <w:szCs w:val="24"/>
        </w:rPr>
        <w:t xml:space="preserve"> чел.</w:t>
      </w:r>
      <w:r w:rsidR="00081169">
        <w:rPr>
          <w:rFonts w:ascii="Times New Roman" w:hAnsi="Times New Roman"/>
          <w:sz w:val="24"/>
          <w:szCs w:val="24"/>
        </w:rPr>
        <w:t>)</w:t>
      </w:r>
      <w:r w:rsidR="00E16ED6">
        <w:rPr>
          <w:rFonts w:ascii="Times New Roman" w:hAnsi="Times New Roman"/>
          <w:sz w:val="24"/>
          <w:szCs w:val="24"/>
        </w:rPr>
        <w:t xml:space="preserve"> и МР «Княжпогостский</w:t>
      </w:r>
      <w:r w:rsidR="002A5F55">
        <w:rPr>
          <w:rFonts w:ascii="Times New Roman" w:hAnsi="Times New Roman"/>
          <w:sz w:val="24"/>
          <w:szCs w:val="24"/>
        </w:rPr>
        <w:t>» (</w:t>
      </w:r>
      <w:r w:rsidR="00705CE5">
        <w:rPr>
          <w:rFonts w:ascii="Times New Roman" w:hAnsi="Times New Roman"/>
          <w:sz w:val="24"/>
          <w:szCs w:val="24"/>
        </w:rPr>
        <w:t>11-12.10.2018</w:t>
      </w:r>
      <w:r w:rsidR="00902C2E">
        <w:rPr>
          <w:rFonts w:ascii="Times New Roman" w:hAnsi="Times New Roman"/>
          <w:sz w:val="24"/>
          <w:szCs w:val="24"/>
        </w:rPr>
        <w:t xml:space="preserve"> – по программе «</w:t>
      </w:r>
      <w:r w:rsidR="00705CE5" w:rsidRPr="00705CE5">
        <w:rPr>
          <w:rFonts w:ascii="Times New Roman" w:hAnsi="Times New Roman"/>
          <w:sz w:val="24"/>
          <w:szCs w:val="24"/>
        </w:rPr>
        <w:t xml:space="preserve">Библиотечное обслуживание </w:t>
      </w:r>
      <w:r w:rsidR="00705CE5">
        <w:rPr>
          <w:rFonts w:ascii="Times New Roman" w:hAnsi="Times New Roman"/>
          <w:sz w:val="24"/>
          <w:szCs w:val="24"/>
        </w:rPr>
        <w:t>разных категорий пользователей», обучено 37</w:t>
      </w:r>
      <w:r w:rsidR="002A5F55">
        <w:rPr>
          <w:rFonts w:ascii="Times New Roman" w:hAnsi="Times New Roman"/>
          <w:sz w:val="24"/>
          <w:szCs w:val="24"/>
        </w:rPr>
        <w:t xml:space="preserve"> чел.).</w:t>
      </w:r>
      <w:r w:rsidR="00763407">
        <w:rPr>
          <w:rFonts w:ascii="Times New Roman" w:hAnsi="Times New Roman"/>
          <w:sz w:val="24"/>
          <w:szCs w:val="24"/>
        </w:rPr>
        <w:t xml:space="preserve"> Всего на передвижных кафедрах </w:t>
      </w:r>
      <w:r w:rsidR="001033D0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705CE5">
        <w:rPr>
          <w:rFonts w:ascii="Times New Roman" w:hAnsi="Times New Roman"/>
          <w:sz w:val="24"/>
          <w:szCs w:val="24"/>
        </w:rPr>
        <w:t>обучено 129</w:t>
      </w:r>
      <w:r w:rsidR="002A5F55">
        <w:rPr>
          <w:rFonts w:ascii="Times New Roman" w:hAnsi="Times New Roman"/>
          <w:sz w:val="24"/>
          <w:szCs w:val="24"/>
        </w:rPr>
        <w:t xml:space="preserve"> чел.</w:t>
      </w:r>
      <w:r w:rsidR="00BC0D0D">
        <w:rPr>
          <w:rStyle w:val="a6"/>
          <w:rFonts w:ascii="Times New Roman" w:hAnsi="Times New Roman"/>
          <w:sz w:val="24"/>
          <w:szCs w:val="24"/>
        </w:rPr>
        <w:footnoteReference w:id="5"/>
      </w:r>
      <w:r w:rsidR="00FE56D1">
        <w:rPr>
          <w:rFonts w:ascii="Times New Roman" w:hAnsi="Times New Roman"/>
          <w:sz w:val="24"/>
          <w:szCs w:val="24"/>
        </w:rPr>
        <w:t xml:space="preserve"> </w:t>
      </w:r>
    </w:p>
    <w:p w:rsidR="00943C1C" w:rsidRPr="00983891" w:rsidRDefault="00081169" w:rsidP="00943C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3C1C">
        <w:rPr>
          <w:rFonts w:ascii="Times New Roman" w:hAnsi="Times New Roman"/>
          <w:sz w:val="24"/>
          <w:szCs w:val="24"/>
        </w:rPr>
        <w:tab/>
      </w:r>
      <w:r w:rsidR="0098543C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районов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участников,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 xml:space="preserve">%) 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>в обучающих мероприятиях У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чебного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ГАУ РК «ЦНТ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ПК» отражено в</w:t>
      </w:r>
      <w:r w:rsidR="009A728E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диаграмме 4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C1C" w:rsidRPr="00983891" w:rsidRDefault="00943C1C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3C1C" w:rsidRPr="00983891" w:rsidRDefault="009A728E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Диаграмма 4</w:t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291619" wp14:editId="6B41A7B4">
            <wp:extent cx="5940425" cy="5800090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CB30CE" w:rsidRDefault="00CB30CE" w:rsidP="00943C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66178B" w:rsidRPr="00CB30C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количества</w:t>
      </w:r>
      <w:r w:rsidR="00317922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передвижных кафедр </w:t>
      </w:r>
      <w:r w:rsidR="00E239C7" w:rsidRPr="00CB30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39C7" w:rsidRPr="00CB30CE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количественные данные выделены полужирным курсивом</w:t>
      </w:r>
      <w:r w:rsidR="00E239C7" w:rsidRPr="00CB30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рейтинг активности муниципальных образований в повышении квалификации </w:t>
      </w:r>
      <w:r w:rsidRPr="00CB30CE">
        <w:rPr>
          <w:rFonts w:ascii="Times New Roman" w:eastAsia="Times New Roman" w:hAnsi="Times New Roman"/>
          <w:sz w:val="24"/>
          <w:szCs w:val="24"/>
          <w:lang w:eastAsia="ru-RU"/>
        </w:rPr>
        <w:t>в 2018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выглядел следующим образом:  </w:t>
      </w:r>
    </w:p>
    <w:p w:rsidR="00943C1C" w:rsidRPr="00CB30CE" w:rsidRDefault="00943C1C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p w:rsidR="00FC2E19" w:rsidRPr="00CB30CE" w:rsidRDefault="00FC2E19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985"/>
      </w:tblGrid>
      <w:tr w:rsidR="00014361" w:rsidRPr="00CB30CE" w:rsidTr="00014361">
        <w:trPr>
          <w:trHeight w:val="1144"/>
        </w:trPr>
        <w:tc>
          <w:tcPr>
            <w:tcW w:w="959" w:type="dxa"/>
            <w:shd w:val="clear" w:color="auto" w:fill="auto"/>
            <w:vAlign w:val="center"/>
          </w:tcPr>
          <w:p w:rsidR="00014361" w:rsidRPr="00CB30CE" w:rsidRDefault="00014361" w:rsidP="0023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14361" w:rsidRPr="00CB30CE" w:rsidRDefault="00014361" w:rsidP="0023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14361" w:rsidRPr="00CB30CE" w:rsidRDefault="00014361" w:rsidP="0031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4361" w:rsidRPr="00CB30CE" w:rsidRDefault="00014361" w:rsidP="0023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Количество   повысивших квалификацию </w:t>
            </w:r>
          </w:p>
          <w:p w:rsidR="00014361" w:rsidRPr="00CB30CE" w:rsidRDefault="00014361" w:rsidP="00CB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в 201</w:t>
            </w:r>
            <w:r w:rsidR="00CB30CE" w:rsidRPr="00CB30CE">
              <w:rPr>
                <w:rFonts w:ascii="Times New Roman" w:hAnsi="Times New Roman"/>
                <w:sz w:val="24"/>
                <w:szCs w:val="24"/>
              </w:rPr>
              <w:t>8</w:t>
            </w:r>
            <w:r w:rsidRPr="00CB30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014361" w:rsidRPr="00CB30CE" w:rsidRDefault="00CB30CE" w:rsidP="000A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2017</w:t>
            </w:r>
            <w:r w:rsidR="00014361" w:rsidRPr="00CB30C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14361" w:rsidRPr="00CB30CE" w:rsidRDefault="00014361" w:rsidP="000A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(для сравнения) </w:t>
            </w:r>
          </w:p>
          <w:p w:rsidR="00014361" w:rsidRPr="00CB30CE" w:rsidRDefault="00014361" w:rsidP="000A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30CE" w:rsidRPr="00CB30CE" w:rsidTr="00133383">
        <w:tc>
          <w:tcPr>
            <w:tcW w:w="959" w:type="dxa"/>
            <w:shd w:val="clear" w:color="auto" w:fill="auto"/>
          </w:tcPr>
          <w:p w:rsidR="00CB30CE" w:rsidRPr="00CB30CE" w:rsidRDefault="00CB30CE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B30CE" w:rsidRPr="00CB30CE" w:rsidRDefault="00CB30CE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30CE" w:rsidRPr="00CB30CE" w:rsidRDefault="00CB30CE" w:rsidP="000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85" w:type="dxa"/>
            <w:vAlign w:val="center"/>
          </w:tcPr>
          <w:p w:rsidR="00CB30CE" w:rsidRPr="00CB30CE" w:rsidRDefault="00CB30CE" w:rsidP="008D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8B44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0CE">
              <w:rPr>
                <w:rFonts w:ascii="Times New Roman" w:hAnsi="Times New Roman"/>
                <w:b/>
                <w:i/>
                <w:sz w:val="24"/>
                <w:szCs w:val="24"/>
              </w:rPr>
              <w:t>МО ГО «Воркута»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8B44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0CE">
              <w:rPr>
                <w:rFonts w:ascii="Times New Roman" w:hAnsi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8B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D3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D3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D3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0346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0CE">
              <w:rPr>
                <w:rFonts w:ascii="Times New Roman" w:hAnsi="Times New Roman"/>
                <w:b/>
                <w:i/>
                <w:sz w:val="24"/>
                <w:szCs w:val="24"/>
              </w:rPr>
              <w:t>МО МР «Княжпогостский»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03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03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3968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0CE">
              <w:rPr>
                <w:rFonts w:ascii="Times New Roman" w:hAnsi="Times New Roman"/>
                <w:b/>
                <w:i/>
                <w:sz w:val="24"/>
                <w:szCs w:val="24"/>
              </w:rPr>
              <w:t>МО ГО «Вуктыл»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396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396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50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«Ижемский»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500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500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6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«Прилузский»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6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6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B2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«Удорский»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B2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B2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«Корткеросский»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8D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5E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«Печора»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5E4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5E4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9A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9A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9A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CD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«Сысольский»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C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C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B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ГО «Ухта»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BC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BC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МО ГО «Инта»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0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8D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0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«Усть-Вымский»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8D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«Троицко-Печорский»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FB6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FB6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A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«Усть-Куломский»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A74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A74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B4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«Усть-Цилемский»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B4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B4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8D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2AB0" w:rsidRPr="00CB30CE" w:rsidTr="00133383">
        <w:tc>
          <w:tcPr>
            <w:tcW w:w="959" w:type="dxa"/>
            <w:shd w:val="clear" w:color="auto" w:fill="auto"/>
          </w:tcPr>
          <w:p w:rsidR="00A62AB0" w:rsidRPr="00CB30CE" w:rsidRDefault="00A62AB0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2AB0" w:rsidRPr="00CB30CE" w:rsidRDefault="00A62AB0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МО ГО «Усинск»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AB0" w:rsidRPr="00CB30CE" w:rsidRDefault="00A62AB0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A62AB0" w:rsidRPr="00CB30CE" w:rsidRDefault="00A62AB0" w:rsidP="008D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43C1C" w:rsidRPr="00CB30CE" w:rsidRDefault="00943C1C" w:rsidP="00943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68" w:rsidRDefault="00943C1C" w:rsidP="006617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>Наибо</w:t>
      </w:r>
      <w:r w:rsidR="003F42E7" w:rsidRPr="004B137E">
        <w:rPr>
          <w:rFonts w:ascii="Times New Roman" w:eastAsia="Times New Roman" w:hAnsi="Times New Roman"/>
          <w:sz w:val="24"/>
          <w:szCs w:val="24"/>
          <w:lang w:eastAsia="ru-RU"/>
        </w:rPr>
        <w:t>льшую активность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</w:t>
      </w:r>
      <w:r w:rsidR="003F42E7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проявили муниципальные образования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работники которых имели возможность повысить </w:t>
      </w:r>
      <w:proofErr w:type="gramStart"/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>квалификацию</w:t>
      </w:r>
      <w:proofErr w:type="gramEnd"/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выезжая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(или почти не выезжая) 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пределы </w:t>
      </w:r>
      <w:r w:rsidR="003F42E7" w:rsidRPr="004B137E">
        <w:rPr>
          <w:rFonts w:ascii="Times New Roman" w:eastAsia="Times New Roman" w:hAnsi="Times New Roman"/>
          <w:sz w:val="24"/>
          <w:szCs w:val="24"/>
          <w:lang w:eastAsia="ru-RU"/>
        </w:rPr>
        <w:t>района (городского округа):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066">
        <w:rPr>
          <w:rFonts w:ascii="Times New Roman" w:eastAsia="Times New Roman" w:hAnsi="Times New Roman"/>
          <w:sz w:val="24"/>
          <w:szCs w:val="24"/>
          <w:lang w:eastAsia="ru-RU"/>
        </w:rPr>
        <w:t xml:space="preserve">Сыктывкар, </w:t>
      </w:r>
      <w:r w:rsidR="00E1295F" w:rsidRPr="004B137E">
        <w:rPr>
          <w:rFonts w:ascii="Times New Roman" w:eastAsia="Times New Roman" w:hAnsi="Times New Roman"/>
          <w:sz w:val="24"/>
          <w:szCs w:val="24"/>
          <w:lang w:eastAsia="ru-RU"/>
        </w:rPr>
        <w:t>МР Сыктывдинский, а также</w:t>
      </w:r>
      <w:r w:rsidR="003F42E7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районы, «охваченные» де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ятельностью передвижных кафедр. 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>Наименьшее количество ра</w:t>
      </w:r>
      <w:r w:rsidR="00E1295F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ботников </w:t>
      </w:r>
      <w:r w:rsidR="00BB4D5B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обучилось из МР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>«Усть-Цилемский</w:t>
      </w:r>
      <w:r w:rsidR="00BB4D5B" w:rsidRPr="004B1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«Усть-Куломский»,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B137E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Койгородский»,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4B137E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«Усинск»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>(последние три</w:t>
      </w:r>
      <w:r w:rsidR="00E1295F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D04A2B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правило, не принимают активного участия в мероприятиях Учебного центра). </w:t>
      </w:r>
      <w:r w:rsid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06E" w:rsidRP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178B" w:rsidRPr="0066178B" w:rsidRDefault="0066178B" w:rsidP="006617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007" w:rsidRPr="00345E2F" w:rsidRDefault="006D3007" w:rsidP="009E1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091211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 специалистов</w:t>
      </w:r>
      <w:r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ведущих учреждений культуры</w:t>
      </w:r>
      <w:r w:rsidR="00B136CE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образования в сфере культуры</w:t>
      </w:r>
      <w:r w:rsidR="009A216D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1211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качестве преподавателей и лекторов.</w:t>
      </w:r>
    </w:p>
    <w:p w:rsidR="005E35BE" w:rsidRPr="009E112F" w:rsidRDefault="005E35BE" w:rsidP="009E1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>С целью транслирования эффективного опыта ведущих учреждений культуры и образования Российской Федерации дл</w:t>
      </w:r>
      <w:r w:rsidR="007139AE">
        <w:rPr>
          <w:rFonts w:ascii="Times New Roman" w:eastAsia="Times New Roman" w:hAnsi="Times New Roman"/>
          <w:sz w:val="24"/>
          <w:szCs w:val="24"/>
          <w:lang w:eastAsia="ru-RU"/>
        </w:rPr>
        <w:t>я обучения специалистов отрасли</w:t>
      </w: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были привлечены следующие преподаватели:</w:t>
      </w:r>
    </w:p>
    <w:p w:rsidR="00C85FCB" w:rsidRDefault="00C85FCB" w:rsidP="0009040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CB">
        <w:rPr>
          <w:rFonts w:ascii="Times New Roman" w:hAnsi="Times New Roman"/>
          <w:sz w:val="24"/>
          <w:szCs w:val="24"/>
        </w:rPr>
        <w:t xml:space="preserve"> </w:t>
      </w:r>
      <w:r w:rsidR="00090409" w:rsidRPr="00090409">
        <w:rPr>
          <w:rFonts w:ascii="Times New Roman" w:hAnsi="Times New Roman"/>
          <w:sz w:val="24"/>
          <w:szCs w:val="24"/>
        </w:rPr>
        <w:t>Тимшин Вадим Алексеевич, доцент кафедры журналистики и интегрированных коммуникаций ФГБОУВО «Вятск</w:t>
      </w:r>
      <w:r w:rsidR="00090409">
        <w:rPr>
          <w:rFonts w:ascii="Times New Roman" w:hAnsi="Times New Roman"/>
          <w:sz w:val="24"/>
          <w:szCs w:val="24"/>
        </w:rPr>
        <w:t xml:space="preserve">ий государственный университет» - обучение по программе </w:t>
      </w:r>
      <w:r w:rsidRPr="00C85FCB">
        <w:rPr>
          <w:rFonts w:ascii="Times New Roman" w:hAnsi="Times New Roman"/>
          <w:sz w:val="24"/>
          <w:szCs w:val="24"/>
        </w:rPr>
        <w:t>«Менеджмент в сфере культуры: теория и практика (маркетинговая, рекламная и PR- деятельност</w:t>
      </w:r>
      <w:r w:rsidR="00090409">
        <w:rPr>
          <w:rFonts w:ascii="Times New Roman" w:hAnsi="Times New Roman"/>
          <w:sz w:val="24"/>
          <w:szCs w:val="24"/>
        </w:rPr>
        <w:t>ь в учреждении культуры)» (19-</w:t>
      </w:r>
      <w:r w:rsidRPr="00C85FCB">
        <w:rPr>
          <w:rFonts w:ascii="Times New Roman" w:hAnsi="Times New Roman"/>
          <w:sz w:val="24"/>
          <w:szCs w:val="24"/>
        </w:rPr>
        <w:t>20 февраля</w:t>
      </w:r>
      <w:r w:rsidR="00090409">
        <w:rPr>
          <w:rFonts w:ascii="Times New Roman" w:hAnsi="Times New Roman"/>
          <w:sz w:val="24"/>
          <w:szCs w:val="24"/>
        </w:rPr>
        <w:t xml:space="preserve"> 2018 г., </w:t>
      </w:r>
      <w:r w:rsidRPr="00C85FCB">
        <w:rPr>
          <w:rFonts w:ascii="Times New Roman" w:hAnsi="Times New Roman"/>
          <w:sz w:val="24"/>
          <w:szCs w:val="24"/>
        </w:rPr>
        <w:t>37</w:t>
      </w:r>
      <w:r w:rsidR="00090409">
        <w:rPr>
          <w:rFonts w:ascii="Times New Roman" w:hAnsi="Times New Roman"/>
          <w:sz w:val="24"/>
          <w:szCs w:val="24"/>
        </w:rPr>
        <w:t xml:space="preserve"> чел. из 14</w:t>
      </w:r>
      <w:r w:rsidRPr="00C85FCB">
        <w:rPr>
          <w:rFonts w:ascii="Times New Roman" w:hAnsi="Times New Roman"/>
          <w:sz w:val="24"/>
          <w:szCs w:val="24"/>
        </w:rPr>
        <w:t xml:space="preserve"> </w:t>
      </w:r>
      <w:r w:rsidR="00090409">
        <w:rPr>
          <w:rFonts w:ascii="Times New Roman" w:hAnsi="Times New Roman"/>
          <w:sz w:val="24"/>
          <w:szCs w:val="24"/>
        </w:rPr>
        <w:t xml:space="preserve">муниципальных образований, далее – МО). </w:t>
      </w:r>
      <w:r w:rsidRPr="00C85FCB">
        <w:rPr>
          <w:rFonts w:ascii="Times New Roman" w:hAnsi="Times New Roman"/>
          <w:sz w:val="24"/>
          <w:szCs w:val="24"/>
        </w:rPr>
        <w:t xml:space="preserve">  </w:t>
      </w:r>
    </w:p>
    <w:p w:rsidR="00C85FCB" w:rsidRPr="00C85FCB" w:rsidRDefault="00C85FCB" w:rsidP="00C85FC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CB">
        <w:rPr>
          <w:rFonts w:ascii="Times New Roman" w:hAnsi="Times New Roman"/>
          <w:sz w:val="24"/>
          <w:szCs w:val="24"/>
        </w:rPr>
        <w:t>Леонова Евгения Александровна, преподаватель теоретических дисциплин ФГБОУ ВО «Санкт-Петербургская государственная консерватория им. Н.А. Римского-Корсакова», руко</w:t>
      </w:r>
      <w:r w:rsidR="00D55066">
        <w:rPr>
          <w:rFonts w:ascii="Times New Roman" w:hAnsi="Times New Roman"/>
          <w:sz w:val="24"/>
          <w:szCs w:val="24"/>
        </w:rPr>
        <w:t xml:space="preserve">водитель дошкольного отделения </w:t>
      </w:r>
      <w:r w:rsidRPr="00C85FCB">
        <w:rPr>
          <w:rFonts w:ascii="Times New Roman" w:hAnsi="Times New Roman"/>
          <w:sz w:val="24"/>
          <w:szCs w:val="24"/>
        </w:rPr>
        <w:t>структурного подразделения «Средняя специальная музыкальная школа Санкт-Петербургской государственной консерватории им. Н.А. Римского-Корсакова» - обучение по программе «Методика преподавания сольфеджио в детской школе искусств» (</w:t>
      </w:r>
      <w:r>
        <w:rPr>
          <w:rFonts w:ascii="Times New Roman" w:hAnsi="Times New Roman"/>
          <w:sz w:val="24"/>
          <w:szCs w:val="24"/>
        </w:rPr>
        <w:t>22-24 февраля 2018 г., 24 чел. из 10).</w:t>
      </w:r>
      <w:r w:rsidRPr="00C85FCB">
        <w:rPr>
          <w:rFonts w:ascii="Times New Roman" w:hAnsi="Times New Roman"/>
          <w:sz w:val="24"/>
          <w:szCs w:val="24"/>
        </w:rPr>
        <w:t xml:space="preserve"> </w:t>
      </w:r>
    </w:p>
    <w:p w:rsidR="00B136CE" w:rsidRDefault="00C85FCB" w:rsidP="00C85FC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CB">
        <w:rPr>
          <w:rFonts w:ascii="Times New Roman" w:hAnsi="Times New Roman"/>
          <w:sz w:val="24"/>
          <w:szCs w:val="24"/>
        </w:rPr>
        <w:lastRenderedPageBreak/>
        <w:t xml:space="preserve"> Богданов Юрий Александрович, профессор ФГБОУ ВО «Российская академия музыки имени Гнесиных» - обучение по программе «Методика обучения игре на фортепиано в детской школе искусств» (13-16 марта 2018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5FCB">
        <w:rPr>
          <w:rFonts w:ascii="Times New Roman" w:hAnsi="Times New Roman"/>
          <w:sz w:val="24"/>
          <w:szCs w:val="24"/>
        </w:rPr>
        <w:t>27 чел.</w:t>
      </w:r>
      <w:r w:rsidRPr="00C85FCB">
        <w:rPr>
          <w:rFonts w:ascii="Times New Roman" w:hAnsi="Times New Roman"/>
          <w:sz w:val="24"/>
          <w:szCs w:val="24"/>
        </w:rPr>
        <w:tab/>
        <w:t>12 МО</w:t>
      </w:r>
      <w:r>
        <w:rPr>
          <w:rFonts w:ascii="Times New Roman" w:hAnsi="Times New Roman"/>
          <w:sz w:val="24"/>
          <w:szCs w:val="24"/>
        </w:rPr>
        <w:t>).</w:t>
      </w:r>
    </w:p>
    <w:p w:rsidR="00090409" w:rsidRDefault="00090409" w:rsidP="0009040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>Козлова Татьяна Викт</w:t>
      </w:r>
      <w:r w:rsidR="00D55066">
        <w:rPr>
          <w:rFonts w:ascii="Times New Roman" w:hAnsi="Times New Roman"/>
          <w:sz w:val="24"/>
          <w:szCs w:val="24"/>
        </w:rPr>
        <w:t xml:space="preserve">оровна, кандидат культурологии, преподаватель </w:t>
      </w:r>
      <w:r w:rsidRPr="00090409">
        <w:rPr>
          <w:rFonts w:ascii="Times New Roman" w:hAnsi="Times New Roman"/>
          <w:sz w:val="24"/>
          <w:szCs w:val="24"/>
        </w:rPr>
        <w:t>Центра Высшей Школы Государственного Управления ФГБОУ ВО «Российская академия народного хозяйства и государственной службы при президенте Российской Федерации», учредитель Фонда поддержки культурно-образовательных программ «Содействие», член ред</w:t>
      </w:r>
      <w:r>
        <w:rPr>
          <w:rFonts w:ascii="Times New Roman" w:hAnsi="Times New Roman"/>
          <w:sz w:val="24"/>
          <w:szCs w:val="24"/>
        </w:rPr>
        <w:t>коллегии журнала «Дом культуры» и</w:t>
      </w:r>
    </w:p>
    <w:p w:rsidR="00090409" w:rsidRPr="00090409" w:rsidRDefault="00090409" w:rsidP="0009040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Зайцева </w:t>
      </w:r>
      <w:r w:rsidRPr="00090409">
        <w:rPr>
          <w:rFonts w:ascii="Times New Roman" w:hAnsi="Times New Roman"/>
          <w:sz w:val="24"/>
          <w:szCs w:val="24"/>
        </w:rPr>
        <w:t>Светлана Александровна</w:t>
      </w:r>
      <w:r>
        <w:rPr>
          <w:rFonts w:ascii="Times New Roman" w:hAnsi="Times New Roman"/>
          <w:sz w:val="24"/>
          <w:szCs w:val="24"/>
        </w:rPr>
        <w:t>,</w:t>
      </w:r>
      <w:r w:rsidRPr="00090409">
        <w:rPr>
          <w:rFonts w:ascii="Times New Roman" w:hAnsi="Times New Roman"/>
          <w:sz w:val="24"/>
          <w:szCs w:val="24"/>
        </w:rPr>
        <w:t xml:space="preserve"> доцент кафедры мировой культур</w:t>
      </w:r>
      <w:r w:rsidR="00D55066">
        <w:rPr>
          <w:rFonts w:ascii="Times New Roman" w:hAnsi="Times New Roman"/>
          <w:sz w:val="24"/>
          <w:szCs w:val="24"/>
        </w:rPr>
        <w:t xml:space="preserve">ы факультета гуманитарных наук ФГБОУ ВО </w:t>
      </w:r>
      <w:r w:rsidRPr="00090409">
        <w:rPr>
          <w:rFonts w:ascii="Times New Roman" w:hAnsi="Times New Roman"/>
          <w:sz w:val="24"/>
          <w:szCs w:val="24"/>
        </w:rPr>
        <w:t>«Московский государственн</w:t>
      </w:r>
      <w:r>
        <w:rPr>
          <w:rFonts w:ascii="Times New Roman" w:hAnsi="Times New Roman"/>
          <w:sz w:val="24"/>
          <w:szCs w:val="24"/>
        </w:rPr>
        <w:t>ый лингвистический университет» -  обучение по программе «</w:t>
      </w:r>
      <w:r w:rsidRPr="00090409">
        <w:rPr>
          <w:rFonts w:ascii="Times New Roman" w:hAnsi="Times New Roman"/>
          <w:sz w:val="24"/>
          <w:szCs w:val="24"/>
        </w:rPr>
        <w:t>Современные технологии упр</w:t>
      </w:r>
      <w:r>
        <w:rPr>
          <w:rFonts w:ascii="Times New Roman" w:hAnsi="Times New Roman"/>
          <w:sz w:val="24"/>
          <w:szCs w:val="24"/>
        </w:rPr>
        <w:t xml:space="preserve">авления в сфере культуры» (21-23 марта 2018 г., 119 чел. из 19 МО). </w:t>
      </w:r>
    </w:p>
    <w:p w:rsidR="00090409" w:rsidRPr="00C85FCB" w:rsidRDefault="00090409" w:rsidP="0009040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0409">
        <w:rPr>
          <w:rFonts w:ascii="Times New Roman" w:hAnsi="Times New Roman"/>
          <w:sz w:val="24"/>
          <w:szCs w:val="24"/>
        </w:rPr>
        <w:t xml:space="preserve">Донина Ирина Николаевна, заведующая отделом образовательных программ и музейной педагогики Государственного музея истории религии, кандидат культурологии (г. Санкт-Петербург) </w:t>
      </w:r>
      <w:r>
        <w:rPr>
          <w:rFonts w:ascii="Times New Roman" w:hAnsi="Times New Roman"/>
          <w:sz w:val="24"/>
          <w:szCs w:val="24"/>
        </w:rPr>
        <w:t xml:space="preserve">– обучение по программе </w:t>
      </w:r>
      <w:r w:rsidRPr="00090409">
        <w:rPr>
          <w:rFonts w:ascii="Times New Roman" w:hAnsi="Times New Roman"/>
          <w:sz w:val="24"/>
          <w:szCs w:val="24"/>
        </w:rPr>
        <w:t>Современные направления и перспективы муз</w:t>
      </w:r>
      <w:r>
        <w:rPr>
          <w:rFonts w:ascii="Times New Roman" w:hAnsi="Times New Roman"/>
          <w:sz w:val="24"/>
          <w:szCs w:val="24"/>
        </w:rPr>
        <w:t>ейной деятельности» (14-17 мая 2018 г.,</w:t>
      </w:r>
      <w:r w:rsidRPr="00090409">
        <w:rPr>
          <w:rFonts w:ascii="Times New Roman" w:hAnsi="Times New Roman"/>
          <w:sz w:val="24"/>
          <w:szCs w:val="24"/>
        </w:rPr>
        <w:t xml:space="preserve"> 28 чел</w:t>
      </w:r>
      <w:r>
        <w:rPr>
          <w:rFonts w:ascii="Times New Roman" w:hAnsi="Times New Roman"/>
          <w:sz w:val="24"/>
          <w:szCs w:val="24"/>
        </w:rPr>
        <w:t xml:space="preserve">. из 4 МО). </w:t>
      </w:r>
    </w:p>
    <w:p w:rsidR="00C85FCB" w:rsidRDefault="00C85FCB" w:rsidP="0009040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CB">
        <w:rPr>
          <w:rFonts w:ascii="Times New Roman" w:hAnsi="Times New Roman"/>
          <w:sz w:val="24"/>
          <w:szCs w:val="24"/>
        </w:rPr>
        <w:t xml:space="preserve"> Рябенкова Наталия Юрьевна, преподаватель, председатель предметно- цикловой комиссии отделения «Специальное фортепиано» КОГПОБУ «Кировский колледж музыкального искусства им. И.В. </w:t>
      </w:r>
      <w:proofErr w:type="spellStart"/>
      <w:r w:rsidRPr="00C85FCB">
        <w:rPr>
          <w:rFonts w:ascii="Times New Roman" w:hAnsi="Times New Roman"/>
          <w:sz w:val="24"/>
          <w:szCs w:val="24"/>
        </w:rPr>
        <w:t>Казенина</w:t>
      </w:r>
      <w:proofErr w:type="spellEnd"/>
      <w:r w:rsidRPr="00C85FCB">
        <w:rPr>
          <w:rFonts w:ascii="Times New Roman" w:hAnsi="Times New Roman"/>
          <w:sz w:val="24"/>
          <w:szCs w:val="24"/>
        </w:rPr>
        <w:t>» - обучение по программе «Концертмейстерское мастерство» (08-10 октября 2018 г</w:t>
      </w:r>
      <w:r w:rsidR="00090409">
        <w:rPr>
          <w:rFonts w:ascii="Times New Roman" w:hAnsi="Times New Roman"/>
          <w:sz w:val="24"/>
          <w:szCs w:val="24"/>
        </w:rPr>
        <w:t xml:space="preserve">., </w:t>
      </w:r>
      <w:r w:rsidR="00090409" w:rsidRPr="00C85FCB">
        <w:rPr>
          <w:rFonts w:ascii="Times New Roman" w:hAnsi="Times New Roman"/>
          <w:sz w:val="24"/>
          <w:szCs w:val="24"/>
        </w:rPr>
        <w:t xml:space="preserve">29 чел. из </w:t>
      </w:r>
      <w:r w:rsidR="00090409">
        <w:rPr>
          <w:rFonts w:ascii="Times New Roman" w:hAnsi="Times New Roman"/>
          <w:sz w:val="24"/>
          <w:szCs w:val="24"/>
        </w:rPr>
        <w:t>9</w:t>
      </w:r>
      <w:r w:rsidR="00090409" w:rsidRPr="00C85FCB">
        <w:rPr>
          <w:rFonts w:ascii="Times New Roman" w:hAnsi="Times New Roman"/>
          <w:sz w:val="24"/>
          <w:szCs w:val="24"/>
        </w:rPr>
        <w:t xml:space="preserve"> МО</w:t>
      </w:r>
      <w:r w:rsidRPr="00C85FCB">
        <w:rPr>
          <w:rFonts w:ascii="Times New Roman" w:hAnsi="Times New Roman"/>
          <w:sz w:val="24"/>
          <w:szCs w:val="24"/>
        </w:rPr>
        <w:t xml:space="preserve">) и «Методика обучения игре на фортепиано в детской школе искусств» (19-21 ноября 2018 г., </w:t>
      </w:r>
      <w:r w:rsidR="00090409">
        <w:rPr>
          <w:rFonts w:ascii="Times New Roman" w:hAnsi="Times New Roman"/>
          <w:sz w:val="24"/>
          <w:szCs w:val="24"/>
        </w:rPr>
        <w:t>23 чел. из 5</w:t>
      </w:r>
      <w:r w:rsidR="00090409" w:rsidRPr="00090409">
        <w:rPr>
          <w:rFonts w:ascii="Times New Roman" w:hAnsi="Times New Roman"/>
          <w:sz w:val="24"/>
          <w:szCs w:val="24"/>
        </w:rPr>
        <w:t xml:space="preserve"> МО</w:t>
      </w:r>
      <w:r w:rsidR="00090409">
        <w:rPr>
          <w:rFonts w:ascii="Times New Roman" w:hAnsi="Times New Roman"/>
          <w:sz w:val="24"/>
          <w:szCs w:val="24"/>
        </w:rPr>
        <w:t>).</w:t>
      </w:r>
    </w:p>
    <w:p w:rsidR="009255D2" w:rsidRPr="00C85FCB" w:rsidRDefault="009255D2" w:rsidP="009255D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CB">
        <w:rPr>
          <w:rFonts w:ascii="Times New Roman" w:hAnsi="Times New Roman"/>
          <w:sz w:val="24"/>
          <w:szCs w:val="24"/>
        </w:rPr>
        <w:t>Гафарова Ольга Николаевна, главный балетмейстер и арт-директор Ансамбля песни и танца казак</w:t>
      </w:r>
      <w:r w:rsidR="00D55066">
        <w:rPr>
          <w:rFonts w:ascii="Times New Roman" w:hAnsi="Times New Roman"/>
          <w:sz w:val="24"/>
          <w:szCs w:val="24"/>
        </w:rPr>
        <w:t xml:space="preserve">ов А. </w:t>
      </w:r>
      <w:proofErr w:type="spellStart"/>
      <w:r w:rsidR="00D55066">
        <w:rPr>
          <w:rFonts w:ascii="Times New Roman" w:hAnsi="Times New Roman"/>
          <w:sz w:val="24"/>
          <w:szCs w:val="24"/>
        </w:rPr>
        <w:t>Мукиенко</w:t>
      </w:r>
      <w:proofErr w:type="spellEnd"/>
      <w:r w:rsidR="00D55066">
        <w:rPr>
          <w:rFonts w:ascii="Times New Roman" w:hAnsi="Times New Roman"/>
          <w:sz w:val="24"/>
          <w:szCs w:val="24"/>
        </w:rPr>
        <w:t xml:space="preserve">, руководитель </w:t>
      </w:r>
      <w:r w:rsidRPr="00C85FCB">
        <w:rPr>
          <w:rFonts w:ascii="Times New Roman" w:hAnsi="Times New Roman"/>
          <w:sz w:val="24"/>
          <w:szCs w:val="24"/>
        </w:rPr>
        <w:t>детского хореограф</w:t>
      </w:r>
      <w:r w:rsidR="00454B45" w:rsidRPr="00C85FCB">
        <w:rPr>
          <w:rFonts w:ascii="Times New Roman" w:hAnsi="Times New Roman"/>
          <w:sz w:val="24"/>
          <w:szCs w:val="24"/>
        </w:rPr>
        <w:t xml:space="preserve">ического ансамбля </w:t>
      </w:r>
      <w:r w:rsidRPr="00C85FCB">
        <w:rPr>
          <w:rFonts w:ascii="Times New Roman" w:hAnsi="Times New Roman"/>
          <w:sz w:val="24"/>
          <w:szCs w:val="24"/>
        </w:rPr>
        <w:t xml:space="preserve">«Вдохновение» (Санкт-Петербург) – обучение по программе «Самодеятельное хореографическое творчество: танцы народов мира» (04-06.12.2017, 34 чел. из 14 МО). </w:t>
      </w:r>
    </w:p>
    <w:p w:rsidR="008438FE" w:rsidRPr="00C60325" w:rsidRDefault="00047BB2" w:rsidP="00C6032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работе семинаров и мастер-классов</w:t>
      </w:r>
      <w:r w:rsidR="000E40E9">
        <w:rPr>
          <w:rFonts w:ascii="Times New Roman" w:hAnsi="Times New Roman"/>
          <w:sz w:val="24"/>
          <w:szCs w:val="24"/>
        </w:rPr>
        <w:t xml:space="preserve"> вышеуказанных </w:t>
      </w:r>
      <w:r w:rsidR="00671364">
        <w:rPr>
          <w:rFonts w:ascii="Times New Roman" w:hAnsi="Times New Roman"/>
          <w:sz w:val="24"/>
          <w:szCs w:val="24"/>
        </w:rPr>
        <w:t xml:space="preserve"> преподавателей</w:t>
      </w:r>
      <w:r w:rsidR="00C949C8">
        <w:rPr>
          <w:rFonts w:ascii="Times New Roman" w:hAnsi="Times New Roman"/>
          <w:sz w:val="24"/>
          <w:szCs w:val="24"/>
        </w:rPr>
        <w:t xml:space="preserve"> (лекторов) принял</w:t>
      </w:r>
      <w:r w:rsidR="003E637E">
        <w:rPr>
          <w:rFonts w:ascii="Times New Roman" w:hAnsi="Times New Roman"/>
          <w:sz w:val="24"/>
          <w:szCs w:val="24"/>
        </w:rPr>
        <w:t>и</w:t>
      </w:r>
      <w:r w:rsidR="00ED4F83">
        <w:rPr>
          <w:rFonts w:ascii="Times New Roman" w:hAnsi="Times New Roman"/>
          <w:sz w:val="24"/>
          <w:szCs w:val="24"/>
        </w:rPr>
        <w:t xml:space="preserve"> </w:t>
      </w:r>
      <w:r w:rsidR="00ED4F83" w:rsidRPr="009A216D">
        <w:rPr>
          <w:rFonts w:ascii="Times New Roman" w:hAnsi="Times New Roman"/>
          <w:sz w:val="24"/>
          <w:szCs w:val="24"/>
        </w:rPr>
        <w:t xml:space="preserve">участие </w:t>
      </w:r>
      <w:r w:rsidR="00090409">
        <w:rPr>
          <w:rFonts w:ascii="Times New Roman" w:hAnsi="Times New Roman"/>
          <w:sz w:val="24"/>
          <w:szCs w:val="24"/>
        </w:rPr>
        <w:t>321</w:t>
      </w:r>
      <w:r w:rsidR="00454B45">
        <w:rPr>
          <w:rStyle w:val="a6"/>
          <w:rFonts w:ascii="Times New Roman" w:hAnsi="Times New Roman"/>
          <w:sz w:val="24"/>
          <w:szCs w:val="24"/>
        </w:rPr>
        <w:footnoteReference w:id="6"/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Pr="009A216D">
        <w:rPr>
          <w:rFonts w:ascii="Times New Roman" w:hAnsi="Times New Roman"/>
          <w:sz w:val="24"/>
          <w:szCs w:val="24"/>
        </w:rPr>
        <w:t>специалист</w:t>
      </w:r>
      <w:r w:rsidR="00EF523B">
        <w:rPr>
          <w:rFonts w:ascii="Times New Roman" w:hAnsi="Times New Roman"/>
          <w:sz w:val="24"/>
          <w:szCs w:val="24"/>
        </w:rPr>
        <w:t xml:space="preserve"> и руководитель</w:t>
      </w:r>
      <w:r w:rsidR="00454B45">
        <w:rPr>
          <w:rFonts w:ascii="Times New Roman" w:hAnsi="Times New Roman"/>
          <w:sz w:val="24"/>
          <w:szCs w:val="24"/>
        </w:rPr>
        <w:t xml:space="preserve"> культурно-досуговых учреждений,</w:t>
      </w:r>
      <w:r w:rsidR="009A216D">
        <w:rPr>
          <w:rFonts w:ascii="Times New Roman" w:hAnsi="Times New Roman"/>
          <w:sz w:val="24"/>
          <w:szCs w:val="24"/>
        </w:rPr>
        <w:t xml:space="preserve"> </w:t>
      </w:r>
      <w:r w:rsidR="00EF523B">
        <w:rPr>
          <w:rFonts w:ascii="Times New Roman" w:hAnsi="Times New Roman"/>
          <w:sz w:val="24"/>
          <w:szCs w:val="24"/>
        </w:rPr>
        <w:t>музеев,</w:t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="009A216D">
        <w:rPr>
          <w:rFonts w:ascii="Times New Roman" w:hAnsi="Times New Roman"/>
          <w:sz w:val="24"/>
          <w:szCs w:val="24"/>
        </w:rPr>
        <w:t>преподаватели</w:t>
      </w:r>
      <w:r w:rsidR="00454B45">
        <w:rPr>
          <w:rFonts w:ascii="Times New Roman" w:hAnsi="Times New Roman"/>
          <w:sz w:val="24"/>
          <w:szCs w:val="24"/>
        </w:rPr>
        <w:t xml:space="preserve"> детских школ искусств</w:t>
      </w:r>
      <w:r w:rsidR="009A216D">
        <w:rPr>
          <w:rFonts w:ascii="Times New Roman" w:hAnsi="Times New Roman"/>
          <w:sz w:val="24"/>
          <w:szCs w:val="24"/>
        </w:rPr>
        <w:t xml:space="preserve">. </w:t>
      </w:r>
      <w:r w:rsidR="00915E7C" w:rsidRPr="00C60325">
        <w:rPr>
          <w:rFonts w:ascii="Times New Roman" w:hAnsi="Times New Roman"/>
          <w:sz w:val="24"/>
          <w:szCs w:val="24"/>
        </w:rPr>
        <w:t>Анализ анкет по ит</w:t>
      </w:r>
      <w:r w:rsidR="00952E90" w:rsidRPr="00C60325">
        <w:rPr>
          <w:rFonts w:ascii="Times New Roman" w:hAnsi="Times New Roman"/>
          <w:sz w:val="24"/>
          <w:szCs w:val="24"/>
        </w:rPr>
        <w:t>огам обучения выявил высокую степень удовлетворенности</w:t>
      </w:r>
      <w:r w:rsidR="009A216D">
        <w:rPr>
          <w:rFonts w:ascii="Times New Roman" w:hAnsi="Times New Roman"/>
          <w:sz w:val="24"/>
          <w:szCs w:val="24"/>
        </w:rPr>
        <w:t xml:space="preserve"> участников семинаров </w:t>
      </w:r>
      <w:r w:rsidR="00311A0D" w:rsidRPr="00C60325">
        <w:rPr>
          <w:rFonts w:ascii="Times New Roman" w:hAnsi="Times New Roman"/>
          <w:sz w:val="24"/>
          <w:szCs w:val="24"/>
        </w:rPr>
        <w:t>профессиональным уровнем приглашенных специалистов.</w:t>
      </w:r>
      <w:r w:rsidR="00BC7E5D" w:rsidRPr="00C60325">
        <w:rPr>
          <w:rFonts w:ascii="Times New Roman" w:hAnsi="Times New Roman"/>
          <w:sz w:val="24"/>
          <w:szCs w:val="24"/>
        </w:rPr>
        <w:t xml:space="preserve"> </w:t>
      </w:r>
      <w:r w:rsidR="00952E90" w:rsidRPr="00C60325">
        <w:rPr>
          <w:rFonts w:ascii="Times New Roman" w:hAnsi="Times New Roman"/>
          <w:sz w:val="24"/>
          <w:szCs w:val="24"/>
        </w:rPr>
        <w:t xml:space="preserve"> </w:t>
      </w:r>
      <w:r w:rsidR="00915E7C" w:rsidRPr="00C60325">
        <w:rPr>
          <w:rFonts w:ascii="Times New Roman" w:hAnsi="Times New Roman"/>
          <w:sz w:val="24"/>
          <w:szCs w:val="24"/>
        </w:rPr>
        <w:t xml:space="preserve"> </w:t>
      </w:r>
      <w:r w:rsidR="00C60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359A" w:rsidRPr="00055B97" w:rsidRDefault="00055B97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5B97">
        <w:rPr>
          <w:rFonts w:ascii="Times New Roman" w:hAnsi="Times New Roman"/>
          <w:sz w:val="24"/>
          <w:szCs w:val="24"/>
        </w:rPr>
        <w:t xml:space="preserve"> </w:t>
      </w:r>
      <w:r w:rsidR="006F359A" w:rsidRPr="00055B97">
        <w:rPr>
          <w:rFonts w:ascii="Times New Roman" w:hAnsi="Times New Roman"/>
          <w:sz w:val="24"/>
          <w:szCs w:val="24"/>
        </w:rPr>
        <w:t>Обеспечение информационной открытости образовательной деятельности.</w:t>
      </w:r>
    </w:p>
    <w:p w:rsidR="006F359A" w:rsidRPr="006F359A" w:rsidRDefault="008C1D65" w:rsidP="00345E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«Учебный центр</w:t>
      </w:r>
      <w:r w:rsidR="003557FC">
        <w:rPr>
          <w:rFonts w:ascii="Times New Roman" w:hAnsi="Times New Roman"/>
          <w:sz w:val="24"/>
          <w:szCs w:val="24"/>
        </w:rPr>
        <w:t>» официального с</w:t>
      </w:r>
      <w:r w:rsidR="006F359A">
        <w:rPr>
          <w:rFonts w:ascii="Times New Roman" w:hAnsi="Times New Roman"/>
          <w:sz w:val="24"/>
          <w:szCs w:val="24"/>
        </w:rPr>
        <w:t>айт</w:t>
      </w:r>
      <w:r w:rsidR="003557FC">
        <w:rPr>
          <w:rFonts w:ascii="Times New Roman" w:hAnsi="Times New Roman"/>
          <w:sz w:val="24"/>
          <w:szCs w:val="24"/>
        </w:rPr>
        <w:t>а</w:t>
      </w:r>
      <w:r w:rsidR="006F359A">
        <w:rPr>
          <w:rFonts w:ascii="Times New Roman" w:hAnsi="Times New Roman"/>
          <w:sz w:val="24"/>
          <w:szCs w:val="24"/>
        </w:rPr>
        <w:t xml:space="preserve"> учреждения</w:t>
      </w:r>
      <w:r w:rsidR="00EF523B">
        <w:rPr>
          <w:rFonts w:ascii="Times New Roman" w:hAnsi="Times New Roman"/>
          <w:sz w:val="24"/>
          <w:szCs w:val="24"/>
        </w:rPr>
        <w:t xml:space="preserve"> </w:t>
      </w:r>
      <w:r w:rsidR="00EF523B" w:rsidRPr="00EF523B">
        <w:rPr>
          <w:rStyle w:val="aa"/>
          <w:rFonts w:ascii="Times New Roman" w:hAnsi="Times New Roman"/>
          <w:sz w:val="24"/>
          <w:szCs w:val="24"/>
        </w:rPr>
        <w:t>http://cntipk.ru</w:t>
      </w:r>
      <w:r>
        <w:rPr>
          <w:rFonts w:ascii="Times New Roman" w:hAnsi="Times New Roman"/>
          <w:sz w:val="24"/>
          <w:szCs w:val="24"/>
        </w:rPr>
        <w:t xml:space="preserve"> </w:t>
      </w:r>
      <w:r w:rsidR="003557FC">
        <w:rPr>
          <w:rFonts w:ascii="Times New Roman" w:hAnsi="Times New Roman"/>
          <w:sz w:val="24"/>
          <w:szCs w:val="24"/>
        </w:rPr>
        <w:t>разработан в соответствии</w:t>
      </w:r>
      <w:r w:rsidR="006F359A">
        <w:rPr>
          <w:rFonts w:ascii="Times New Roman" w:hAnsi="Times New Roman"/>
          <w:sz w:val="24"/>
          <w:szCs w:val="24"/>
        </w:rPr>
        <w:t xml:space="preserve"> с федеральными нормативными требованиями к структуре и содержанию сай</w:t>
      </w:r>
      <w:r w:rsidR="003914C8">
        <w:rPr>
          <w:rFonts w:ascii="Times New Roman" w:hAnsi="Times New Roman"/>
          <w:sz w:val="24"/>
          <w:szCs w:val="24"/>
        </w:rPr>
        <w:t>т</w:t>
      </w:r>
      <w:r w:rsidR="00345E2F">
        <w:rPr>
          <w:rFonts w:ascii="Times New Roman" w:hAnsi="Times New Roman"/>
          <w:sz w:val="24"/>
          <w:szCs w:val="24"/>
        </w:rPr>
        <w:t xml:space="preserve">а образовательной организации; </w:t>
      </w:r>
      <w:r w:rsidR="003914C8">
        <w:rPr>
          <w:rFonts w:ascii="Times New Roman" w:hAnsi="Times New Roman"/>
          <w:sz w:val="24"/>
          <w:szCs w:val="24"/>
        </w:rPr>
        <w:t>для ш</w:t>
      </w:r>
      <w:r w:rsidR="000E40E9">
        <w:rPr>
          <w:rFonts w:ascii="Times New Roman" w:hAnsi="Times New Roman"/>
          <w:sz w:val="24"/>
          <w:szCs w:val="24"/>
        </w:rPr>
        <w:t>ирокого ознакомления размещены</w:t>
      </w:r>
      <w:r w:rsidR="003914C8">
        <w:rPr>
          <w:rFonts w:ascii="Times New Roman" w:hAnsi="Times New Roman"/>
          <w:sz w:val="24"/>
          <w:szCs w:val="24"/>
        </w:rPr>
        <w:t xml:space="preserve"> все локальные нормативные документы по образовательному процессу; информация регулярно обновлялась: </w:t>
      </w:r>
      <w:r w:rsidR="00345E2F">
        <w:rPr>
          <w:rFonts w:ascii="Times New Roman" w:hAnsi="Times New Roman"/>
          <w:sz w:val="24"/>
          <w:szCs w:val="24"/>
        </w:rPr>
        <w:t xml:space="preserve">на сайте размещались анонсы обучающих мероприятий и </w:t>
      </w:r>
      <w:r w:rsidR="003914C8">
        <w:rPr>
          <w:rFonts w:ascii="Times New Roman" w:hAnsi="Times New Roman"/>
          <w:sz w:val="24"/>
          <w:szCs w:val="24"/>
        </w:rPr>
        <w:t xml:space="preserve">их результаты.  </w:t>
      </w:r>
    </w:p>
    <w:p w:rsidR="0038471B" w:rsidRPr="0056004C" w:rsidRDefault="0038471B" w:rsidP="00345E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D66">
        <w:rPr>
          <w:rFonts w:ascii="Times New Roman" w:hAnsi="Times New Roman"/>
          <w:sz w:val="24"/>
          <w:szCs w:val="24"/>
        </w:rPr>
        <w:t xml:space="preserve">2. </w:t>
      </w:r>
      <w:r w:rsidR="009457E4" w:rsidRPr="00EF5D66">
        <w:rPr>
          <w:rFonts w:ascii="Times New Roman" w:hAnsi="Times New Roman"/>
          <w:i/>
          <w:sz w:val="24"/>
          <w:szCs w:val="24"/>
        </w:rPr>
        <w:t xml:space="preserve"> </w:t>
      </w:r>
      <w:r w:rsidR="009457E4" w:rsidRPr="00EF5D66">
        <w:rPr>
          <w:rFonts w:ascii="Times New Roman" w:hAnsi="Times New Roman"/>
          <w:sz w:val="24"/>
          <w:szCs w:val="24"/>
        </w:rPr>
        <w:t>МЕТОДИЧЕСКАЯ ДЕЯТЕЛЬНОСТЬ</w:t>
      </w:r>
    </w:p>
    <w:p w:rsidR="00857DD4" w:rsidRDefault="00345E2F" w:rsidP="00345E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отчетном</w:t>
      </w:r>
      <w:r w:rsidR="006800B9" w:rsidRPr="00110D02">
        <w:rPr>
          <w:rFonts w:ascii="Times New Roman" w:hAnsi="Times New Roman"/>
          <w:sz w:val="24"/>
          <w:szCs w:val="24"/>
        </w:rPr>
        <w:t xml:space="preserve"> период</w:t>
      </w:r>
      <w:r w:rsidR="00EB0A74">
        <w:rPr>
          <w:rFonts w:ascii="Times New Roman" w:hAnsi="Times New Roman"/>
          <w:sz w:val="24"/>
          <w:szCs w:val="24"/>
        </w:rPr>
        <w:t>е</w:t>
      </w:r>
      <w:r w:rsidR="006800B9" w:rsidRPr="00110D02">
        <w:rPr>
          <w:rFonts w:ascii="Times New Roman" w:hAnsi="Times New Roman"/>
          <w:sz w:val="24"/>
          <w:szCs w:val="24"/>
        </w:rPr>
        <w:t xml:space="preserve"> </w:t>
      </w:r>
      <w:r w:rsidR="00110D02">
        <w:rPr>
          <w:rFonts w:ascii="Times New Roman" w:hAnsi="Times New Roman"/>
          <w:sz w:val="24"/>
          <w:szCs w:val="24"/>
        </w:rPr>
        <w:t xml:space="preserve">специалистами </w:t>
      </w:r>
      <w:r w:rsidR="00110D02" w:rsidRPr="00110D02">
        <w:rPr>
          <w:rFonts w:ascii="Times New Roman" w:hAnsi="Times New Roman"/>
          <w:sz w:val="24"/>
          <w:szCs w:val="24"/>
        </w:rPr>
        <w:t>Учебного центра</w:t>
      </w:r>
      <w:r w:rsidR="00110D02">
        <w:rPr>
          <w:rFonts w:ascii="Times New Roman" w:hAnsi="Times New Roman"/>
          <w:sz w:val="24"/>
          <w:szCs w:val="24"/>
        </w:rPr>
        <w:t xml:space="preserve"> (отдела организации учебного процесса и методического отдела) </w:t>
      </w:r>
      <w:r>
        <w:rPr>
          <w:rFonts w:ascii="Times New Roman" w:hAnsi="Times New Roman"/>
          <w:sz w:val="24"/>
          <w:szCs w:val="24"/>
        </w:rPr>
        <w:t xml:space="preserve">продолжена разработка дополнительных профессиональных программ повышения квалификации. </w:t>
      </w:r>
    </w:p>
    <w:p w:rsidR="00345F45" w:rsidRPr="00345F45" w:rsidRDefault="00345E2F" w:rsidP="001551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F55E35" w:rsidRPr="00345E2F">
        <w:rPr>
          <w:rFonts w:ascii="Times New Roman" w:hAnsi="Times New Roman"/>
          <w:sz w:val="24"/>
          <w:szCs w:val="24"/>
        </w:rPr>
        <w:t>Информационно-методическое обеспечение деятельности ДШИ: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2.2.1. Обновление базы данных о деятельности ДШИ республики: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- обновлена база данных учебной, творческой и методической деятельности ДШИ (в сокращенном виде база данных размещена на сайте методического отдела); 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lastRenderedPageBreak/>
        <w:t>- собраны данные о кадровой потребности ДШИ на 2018/2019 учебный год (май – июнь 2018 г.); данные направлены в Министерство культуры, туризма и архивного дела Республики Коми, Колледж искусств, Воркутинский музыкальный колледж и размещены на сайте методического отдела;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подготовлен свод информации о творческих мероприятиях, проводимых детскими школами искусств - в разрезе МО и по видам искусств (июнь 2018 г., размещен на сайте методического отдела);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- подготовлены статистические отчеты по ДШИ РК: Мониторинг деятельности образовательных учреждений, реализующих дополнительные общеобразовательные программы в области искусств за 2017 год (февраль 2018 г.), годовой свод, форма 1-ДМШ (сентябрь - октябрь 2018 г.). 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2.2.2. Оказание информационной и организационной помощи: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функционирование сайта методического отдела (http://www.dshikomi.ru/): сайт регулярно пополнялся и обновлялся, также функционировала страница в социальной сети ВКонтакте (http://vk.com/public90978273) (347 подписчиков);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содействие участию учащихся ДШИ в творческих мероприятиях различных уровней: проводилась рассылка информации о конкурсах (фестивалях и пр.) по муниципальным образованиям по мере поступления информации из субъектов Российской Федерации;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осуществлены прием и передача ДШИ РК, СПО РК, ОО РК музыкальных изданий Международного благотворительного фонда им. Чайковского (декабрь  2018 г. -  417 ед. музыкальной литературы, 53 получателя).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2.2.3. Организация мероприятий по стимулированию развития ДШИ, выявлению и продвижению передового педагогического опыта преподавателей ДШИ:  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организация и проведение регионального отборочного  этапа общероссийского конкурса: «Лучший преподаватель ДШИ» и творческий смотр учащихся (заочная форма, апрель 2018 г.);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 организация I</w:t>
      </w:r>
      <w:r w:rsidRPr="00345F45">
        <w:rPr>
          <w:rFonts w:ascii="Times New Roman" w:hAnsi="Times New Roman"/>
          <w:sz w:val="24"/>
          <w:szCs w:val="24"/>
          <w:lang w:val="en-US"/>
        </w:rPr>
        <w:t>I</w:t>
      </w:r>
      <w:r w:rsidRPr="00345F45">
        <w:rPr>
          <w:rFonts w:ascii="Times New Roman" w:hAnsi="Times New Roman"/>
          <w:sz w:val="24"/>
          <w:szCs w:val="24"/>
        </w:rPr>
        <w:t>I Республиканского конкурса «Лучшая детская школа искусств» (заочная форма, июнь-сентябрь 2018 г.</w:t>
      </w:r>
      <w:r w:rsidR="007E7CE5">
        <w:rPr>
          <w:rFonts w:ascii="Times New Roman" w:hAnsi="Times New Roman"/>
          <w:sz w:val="24"/>
          <w:szCs w:val="24"/>
        </w:rPr>
        <w:t>)</w:t>
      </w:r>
      <w:r w:rsidRPr="00345F45">
        <w:rPr>
          <w:rFonts w:ascii="Times New Roman" w:hAnsi="Times New Roman"/>
          <w:sz w:val="24"/>
          <w:szCs w:val="24"/>
        </w:rPr>
        <w:t xml:space="preserve">. 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2.2.4. Организация мероприятий по выявлению талантливых учащихся ДШИ: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организация и проведение регионального отборочного этапа Всероссийского конкурса детских художественных работ «Спасибо деду за Победу!», посвященного Победе советского народа в Великой Отечественной войне (март 2018 г.);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организация и проведение регионального отборочного этапа общероссийского конкурса: «Молодые дарования России» (апрель 2018 г.);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организация и проведение IX Межрегионального конкурса исполнителей на струнных народных инст</w:t>
      </w:r>
      <w:r w:rsidR="007E7CE5">
        <w:rPr>
          <w:rFonts w:ascii="Times New Roman" w:hAnsi="Times New Roman"/>
          <w:sz w:val="24"/>
          <w:szCs w:val="24"/>
        </w:rPr>
        <w:t xml:space="preserve">рументах им С.И. Налимова (март – </w:t>
      </w:r>
      <w:r w:rsidRPr="00345F45">
        <w:rPr>
          <w:rFonts w:ascii="Times New Roman" w:hAnsi="Times New Roman"/>
          <w:sz w:val="24"/>
          <w:szCs w:val="24"/>
        </w:rPr>
        <w:t>апрель 2018 г.);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- организация и проведение отборочного этапа выставки Всероссийского рисунка на православную тематику «Душа России» (май 2018 г.)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- организация и проведение первого регионального этапа Всероссийской культурно-просветительской акции для одаренных детей «Всероссийский фестиваль «УНИКУМ» (октябрь 2018 г.). 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2.2.5. Организация мероприятий по обмену опытом по актуальным вопросам деятельности детских школ искусств/методических мероприятий.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lastRenderedPageBreak/>
        <w:t>-  организовано и проведено Республиканское совещание директоров детских школ</w:t>
      </w:r>
      <w:r w:rsidR="00D55066">
        <w:rPr>
          <w:rFonts w:ascii="Times New Roman" w:hAnsi="Times New Roman"/>
          <w:sz w:val="24"/>
          <w:szCs w:val="24"/>
        </w:rPr>
        <w:t xml:space="preserve"> искусств (по видам искусств)  </w:t>
      </w:r>
      <w:bookmarkStart w:id="0" w:name="_GoBack"/>
      <w:bookmarkEnd w:id="0"/>
      <w:r w:rsidRPr="00345F45">
        <w:rPr>
          <w:rFonts w:ascii="Times New Roman" w:hAnsi="Times New Roman"/>
          <w:sz w:val="24"/>
          <w:szCs w:val="24"/>
        </w:rPr>
        <w:t xml:space="preserve">(27 сентября 2018 г., МО МР «Сыктывдинский»); </w:t>
      </w:r>
    </w:p>
    <w:p w:rsidR="00D77879" w:rsidRDefault="00345F45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- организована работа дискуссионной площадки «Основные направления кадрового потенциала сферы культуры» в рамках Северного культурного форума (март 2018 г., г. Сыктывкар). </w:t>
      </w:r>
    </w:p>
    <w:p w:rsidR="00433416" w:rsidRDefault="0043341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НОРМАТИВНО-ПРАВОВОЕ (АДМИНИСТРАТИВНОЕ) ОБЕСПЕЧЕНИ</w:t>
      </w:r>
      <w:r w:rsidR="002B470C">
        <w:rPr>
          <w:rFonts w:ascii="Times New Roman" w:hAnsi="Times New Roman"/>
          <w:sz w:val="24"/>
          <w:szCs w:val="24"/>
        </w:rPr>
        <w:t>Е ДЕЯТЕЛЬНОСТИ УЧЕБНОГО ЦЕНТРА/</w:t>
      </w:r>
      <w:r>
        <w:rPr>
          <w:rFonts w:ascii="Times New Roman" w:hAnsi="Times New Roman"/>
          <w:sz w:val="24"/>
          <w:szCs w:val="24"/>
        </w:rPr>
        <w:t xml:space="preserve">учреждения.  </w:t>
      </w:r>
    </w:p>
    <w:p w:rsidR="00C33159" w:rsidRDefault="00E85CC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Подготовлены</w:t>
      </w:r>
      <w:r w:rsidR="00C33159">
        <w:rPr>
          <w:rFonts w:ascii="Times New Roman" w:hAnsi="Times New Roman"/>
          <w:sz w:val="24"/>
          <w:szCs w:val="24"/>
        </w:rPr>
        <w:t xml:space="preserve"> следующие </w:t>
      </w:r>
      <w:r w:rsidRPr="00E85CC6">
        <w:rPr>
          <w:rFonts w:ascii="Times New Roman" w:hAnsi="Times New Roman"/>
          <w:sz w:val="24"/>
          <w:szCs w:val="24"/>
        </w:rPr>
        <w:t>документы</w:t>
      </w:r>
      <w:r w:rsidR="00C33159" w:rsidRPr="00E85CC6">
        <w:rPr>
          <w:rFonts w:ascii="Times New Roman" w:hAnsi="Times New Roman"/>
          <w:sz w:val="24"/>
          <w:szCs w:val="24"/>
        </w:rPr>
        <w:t>:</w:t>
      </w:r>
    </w:p>
    <w:p w:rsidR="00433416" w:rsidRDefault="00C33159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3416">
        <w:rPr>
          <w:rFonts w:ascii="Times New Roman" w:hAnsi="Times New Roman"/>
          <w:sz w:val="24"/>
          <w:szCs w:val="24"/>
        </w:rPr>
        <w:t xml:space="preserve"> </w:t>
      </w:r>
      <w:r w:rsidR="00A963C0">
        <w:rPr>
          <w:rFonts w:ascii="Times New Roman" w:hAnsi="Times New Roman"/>
          <w:sz w:val="24"/>
          <w:szCs w:val="24"/>
        </w:rPr>
        <w:t>п</w:t>
      </w:r>
      <w:r w:rsidR="00433416">
        <w:rPr>
          <w:rFonts w:ascii="Times New Roman" w:hAnsi="Times New Roman"/>
          <w:sz w:val="24"/>
          <w:szCs w:val="24"/>
        </w:rPr>
        <w:t>оложение о государств</w:t>
      </w:r>
      <w:r w:rsidR="00DB2A97">
        <w:rPr>
          <w:rFonts w:ascii="Times New Roman" w:hAnsi="Times New Roman"/>
          <w:sz w:val="24"/>
          <w:szCs w:val="24"/>
        </w:rPr>
        <w:t xml:space="preserve">енном </w:t>
      </w:r>
      <w:r w:rsidR="00E35A2A">
        <w:rPr>
          <w:rFonts w:ascii="Times New Roman" w:hAnsi="Times New Roman"/>
          <w:sz w:val="24"/>
          <w:szCs w:val="24"/>
        </w:rPr>
        <w:t>задании учреждения на 2018</w:t>
      </w:r>
      <w:r w:rsidR="00433416">
        <w:rPr>
          <w:rFonts w:ascii="Times New Roman" w:hAnsi="Times New Roman"/>
          <w:sz w:val="24"/>
          <w:szCs w:val="24"/>
        </w:rPr>
        <w:t xml:space="preserve"> год</w:t>
      </w:r>
      <w:r w:rsidR="00E85CC6">
        <w:rPr>
          <w:rFonts w:ascii="Times New Roman" w:hAnsi="Times New Roman"/>
          <w:sz w:val="24"/>
          <w:szCs w:val="24"/>
        </w:rPr>
        <w:t xml:space="preserve"> (</w:t>
      </w:r>
      <w:r w:rsidR="00E35A2A">
        <w:rPr>
          <w:rFonts w:ascii="Times New Roman" w:hAnsi="Times New Roman"/>
          <w:sz w:val="24"/>
          <w:szCs w:val="24"/>
        </w:rPr>
        <w:t>январь 2018</w:t>
      </w:r>
      <w:r w:rsidR="007C4225">
        <w:rPr>
          <w:rFonts w:ascii="Times New Roman" w:hAnsi="Times New Roman"/>
          <w:sz w:val="24"/>
          <w:szCs w:val="24"/>
        </w:rPr>
        <w:t xml:space="preserve"> г., </w:t>
      </w:r>
      <w:r w:rsidR="00E85CC6">
        <w:rPr>
          <w:rFonts w:ascii="Times New Roman" w:hAnsi="Times New Roman"/>
          <w:sz w:val="24"/>
          <w:szCs w:val="24"/>
        </w:rPr>
        <w:t>утверждено приказом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E85C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16CC1" w:rsidRDefault="004978CE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</w:t>
      </w:r>
      <w:r w:rsidRPr="004978CE">
        <w:rPr>
          <w:rFonts w:ascii="Times New Roman" w:hAnsi="Times New Roman"/>
          <w:sz w:val="24"/>
          <w:szCs w:val="24"/>
        </w:rPr>
        <w:t xml:space="preserve"> </w:t>
      </w:r>
      <w:r w:rsidR="00E35A2A">
        <w:rPr>
          <w:rFonts w:ascii="Times New Roman" w:hAnsi="Times New Roman"/>
          <w:sz w:val="24"/>
          <w:szCs w:val="24"/>
        </w:rPr>
        <w:t>государственного задания на 2019</w:t>
      </w:r>
      <w:r w:rsidRPr="004978CE">
        <w:rPr>
          <w:rFonts w:ascii="Times New Roman" w:hAnsi="Times New Roman"/>
          <w:sz w:val="24"/>
          <w:szCs w:val="24"/>
        </w:rPr>
        <w:t>-202</w:t>
      </w:r>
      <w:r w:rsidR="00E35A2A">
        <w:rPr>
          <w:rFonts w:ascii="Times New Roman" w:hAnsi="Times New Roman"/>
          <w:sz w:val="24"/>
          <w:szCs w:val="24"/>
        </w:rPr>
        <w:t>1</w:t>
      </w:r>
      <w:r w:rsidRPr="004978CE">
        <w:rPr>
          <w:rFonts w:ascii="Times New Roman" w:hAnsi="Times New Roman"/>
          <w:sz w:val="24"/>
          <w:szCs w:val="24"/>
        </w:rPr>
        <w:t xml:space="preserve"> гг.</w:t>
      </w:r>
      <w:r w:rsidR="00E35A2A">
        <w:rPr>
          <w:rFonts w:ascii="Times New Roman" w:hAnsi="Times New Roman"/>
          <w:sz w:val="24"/>
          <w:szCs w:val="24"/>
        </w:rPr>
        <w:t xml:space="preserve"> (июль 2018</w:t>
      </w:r>
      <w:r>
        <w:rPr>
          <w:rFonts w:ascii="Times New Roman" w:hAnsi="Times New Roman"/>
          <w:sz w:val="24"/>
          <w:szCs w:val="24"/>
        </w:rPr>
        <w:t xml:space="preserve"> г.</w:t>
      </w:r>
      <w:r w:rsidR="007C4225">
        <w:rPr>
          <w:rFonts w:ascii="Times New Roman" w:hAnsi="Times New Roman"/>
          <w:sz w:val="24"/>
          <w:szCs w:val="24"/>
        </w:rPr>
        <w:t>, утверждено приказом министерства</w:t>
      </w:r>
      <w:r>
        <w:rPr>
          <w:rFonts w:ascii="Times New Roman" w:hAnsi="Times New Roman"/>
          <w:sz w:val="24"/>
          <w:szCs w:val="24"/>
        </w:rPr>
        <w:t>);</w:t>
      </w:r>
    </w:p>
    <w:p w:rsidR="00616CC1" w:rsidRDefault="00616CC1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планы обра</w:t>
      </w:r>
      <w:r w:rsidR="00E35A2A">
        <w:rPr>
          <w:rFonts w:ascii="Times New Roman" w:hAnsi="Times New Roman"/>
          <w:sz w:val="24"/>
          <w:szCs w:val="24"/>
        </w:rPr>
        <w:t>зовательной деятельности на 2018</w:t>
      </w:r>
      <w:r>
        <w:rPr>
          <w:rFonts w:ascii="Times New Roman" w:hAnsi="Times New Roman"/>
          <w:sz w:val="24"/>
          <w:szCs w:val="24"/>
        </w:rPr>
        <w:t xml:space="preserve"> год (в рамках выполнения государственного задания и по плану </w:t>
      </w:r>
      <w:r w:rsidR="007C4225">
        <w:rPr>
          <w:rFonts w:ascii="Times New Roman" w:hAnsi="Times New Roman"/>
          <w:sz w:val="24"/>
          <w:szCs w:val="24"/>
        </w:rPr>
        <w:t xml:space="preserve">приносящей доход деятельности) – </w:t>
      </w:r>
      <w:r>
        <w:rPr>
          <w:rFonts w:ascii="Times New Roman" w:hAnsi="Times New Roman"/>
          <w:sz w:val="24"/>
          <w:szCs w:val="24"/>
        </w:rPr>
        <w:t>утверждены приказами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2D743B" w:rsidRDefault="00616CC1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вышеперечисленных конкурсов</w:t>
      </w:r>
      <w:r w:rsidR="008510A6">
        <w:rPr>
          <w:rFonts w:ascii="Times New Roman" w:hAnsi="Times New Roman"/>
          <w:sz w:val="24"/>
          <w:szCs w:val="24"/>
        </w:rPr>
        <w:t xml:space="preserve"> (утверждены приказами)</w:t>
      </w:r>
      <w:r>
        <w:rPr>
          <w:rFonts w:ascii="Times New Roman" w:hAnsi="Times New Roman"/>
          <w:sz w:val="24"/>
          <w:szCs w:val="24"/>
        </w:rPr>
        <w:t>;</w:t>
      </w:r>
    </w:p>
    <w:p w:rsidR="00E53AA1" w:rsidRDefault="00E53AA1" w:rsidP="00E413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Подготовка отчетов по направлениям деятельности учреждения (1 раз в год/ полугодие/квартал):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Об «Организации повышения квалификации и (или) профессиональной подготовки  руководителей и специалистов организаций отраслей экономики Республики Коми и социальной сферы за счет бюджетных средств республиканских бюджетов»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ходе выполнения Плана мероприятий («дорожной карты») «Изменения в отраслях социальной сферы в Республике Коми, направленные на повышение эфф</w:t>
      </w:r>
      <w:r>
        <w:rPr>
          <w:rFonts w:ascii="Times New Roman" w:hAnsi="Times New Roman"/>
          <w:sz w:val="24"/>
          <w:szCs w:val="24"/>
        </w:rPr>
        <w:t>ективности образования и науки»;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Концепции дополнительного образования детей в Республике Коми на период до 2020 года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комплекса мер по реализации Концепции общенациональной системы выявления и ра</w:t>
      </w:r>
      <w:r w:rsidR="00245D9D">
        <w:rPr>
          <w:rFonts w:ascii="Times New Roman" w:hAnsi="Times New Roman"/>
          <w:sz w:val="24"/>
          <w:szCs w:val="24"/>
        </w:rPr>
        <w:t>звития молодых талантов на 2015-</w:t>
      </w:r>
      <w:r w:rsidRPr="00E53AA1">
        <w:rPr>
          <w:rFonts w:ascii="Times New Roman" w:hAnsi="Times New Roman"/>
          <w:sz w:val="24"/>
          <w:szCs w:val="24"/>
        </w:rPr>
        <w:t>2020 годы на территории Республики Коми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 </w:t>
      </w:r>
    </w:p>
    <w:p w:rsidR="00E53AA1" w:rsidRPr="00A20404" w:rsidRDefault="00E53AA1" w:rsidP="00A20404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Стратегии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AA1">
        <w:rPr>
          <w:rFonts w:ascii="Times New Roman" w:hAnsi="Times New Roman"/>
          <w:sz w:val="24"/>
          <w:szCs w:val="24"/>
        </w:rPr>
        <w:t>воспитания в Российской Федерации на период до 2025 года на территории Республики Коми на период до 2020 года</w:t>
      </w:r>
      <w:r>
        <w:rPr>
          <w:rFonts w:ascii="Times New Roman" w:hAnsi="Times New Roman"/>
          <w:sz w:val="24"/>
          <w:szCs w:val="24"/>
        </w:rPr>
        <w:t>;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Комплекса мер, направленных на создание условий для развития и самореализации детей в процессе воспитания и обучения в общеобразовательных организациях, на 2016-2018 годы</w:t>
      </w:r>
      <w:r>
        <w:rPr>
          <w:rFonts w:ascii="Times New Roman" w:hAnsi="Times New Roman"/>
          <w:sz w:val="24"/>
          <w:szCs w:val="24"/>
        </w:rPr>
        <w:t>;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комплекса мер по обеспечению доступности дополнительного образования детей-сирот и детей, оставшихся без попечения родителей, на 2016-2018 гг.</w:t>
      </w:r>
      <w:r>
        <w:rPr>
          <w:rFonts w:ascii="Times New Roman" w:hAnsi="Times New Roman"/>
          <w:sz w:val="24"/>
          <w:szCs w:val="24"/>
        </w:rPr>
        <w:t>;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 Плана мероприятий по реализации комплекса мер по кадровому обеспечению развития отрасли культуры на 2014-2018 годы</w:t>
      </w:r>
      <w:r>
        <w:rPr>
          <w:rFonts w:ascii="Times New Roman" w:hAnsi="Times New Roman"/>
          <w:sz w:val="24"/>
          <w:szCs w:val="24"/>
        </w:rPr>
        <w:t>;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повышению эффективности деятельности учреждения («дорожной карты»)</w:t>
      </w:r>
      <w:r>
        <w:rPr>
          <w:rFonts w:ascii="Times New Roman" w:hAnsi="Times New Roman"/>
          <w:sz w:val="24"/>
          <w:szCs w:val="24"/>
        </w:rPr>
        <w:t>;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</w:t>
      </w:r>
      <w:r>
        <w:rPr>
          <w:rFonts w:ascii="Times New Roman" w:hAnsi="Times New Roman"/>
          <w:sz w:val="24"/>
          <w:szCs w:val="24"/>
        </w:rPr>
        <w:t>и государственного задания (включая мониторинг и пояснительную записку</w:t>
      </w:r>
      <w:r w:rsidRPr="00E53AA1">
        <w:rPr>
          <w:rFonts w:ascii="Times New Roman" w:hAnsi="Times New Roman"/>
          <w:sz w:val="24"/>
          <w:szCs w:val="24"/>
        </w:rPr>
        <w:t>) – в части Учебного центра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целевых показателей эффективности р</w:t>
      </w:r>
      <w:r>
        <w:rPr>
          <w:rFonts w:ascii="Times New Roman" w:hAnsi="Times New Roman"/>
          <w:sz w:val="24"/>
          <w:szCs w:val="24"/>
        </w:rPr>
        <w:t>аботы учреждения и его руководителя;</w:t>
      </w:r>
    </w:p>
    <w:p w:rsidR="00E53AA1" w:rsidRPr="001D32D9" w:rsidRDefault="00E53AA1" w:rsidP="001D32D9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 объемных показателей оценки деятельности учреждения (отнесение к группе оплаты труда)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3AA1">
        <w:rPr>
          <w:rFonts w:ascii="Times New Roman" w:hAnsi="Times New Roman"/>
          <w:sz w:val="24"/>
          <w:szCs w:val="24"/>
        </w:rPr>
        <w:t xml:space="preserve">  </w:t>
      </w:r>
    </w:p>
    <w:p w:rsidR="00DB2A97" w:rsidRDefault="00A20404" w:rsidP="004A1A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5E60" w:rsidRPr="004600CC" w:rsidRDefault="00A20404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8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51115" w:rsidRPr="004600CC">
        <w:rPr>
          <w:rFonts w:ascii="Times New Roman" w:hAnsi="Times New Roman"/>
          <w:sz w:val="24"/>
          <w:szCs w:val="24"/>
        </w:rPr>
        <w:t>Д</w:t>
      </w:r>
      <w:r w:rsidR="009F1783" w:rsidRPr="004600CC">
        <w:rPr>
          <w:rFonts w:ascii="Times New Roman" w:hAnsi="Times New Roman"/>
          <w:sz w:val="24"/>
          <w:szCs w:val="24"/>
        </w:rPr>
        <w:t>еятельность Учебного центра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>(образовательная, методическая, информационно-аналитическая, организационная)</w:t>
      </w:r>
      <w:r w:rsidR="00686D12" w:rsidRPr="004600CC">
        <w:rPr>
          <w:rFonts w:ascii="Times New Roman" w:hAnsi="Times New Roman"/>
          <w:sz w:val="24"/>
          <w:szCs w:val="24"/>
        </w:rPr>
        <w:t xml:space="preserve"> </w:t>
      </w:r>
      <w:r w:rsidR="006F61ED" w:rsidRPr="004600CC">
        <w:rPr>
          <w:rFonts w:ascii="Times New Roman" w:hAnsi="Times New Roman"/>
          <w:sz w:val="24"/>
          <w:szCs w:val="24"/>
        </w:rPr>
        <w:t>за отчетный период</w:t>
      </w:r>
      <w:r w:rsidR="005B71A0" w:rsidRPr="004600CC">
        <w:rPr>
          <w:rFonts w:ascii="Times New Roman" w:hAnsi="Times New Roman"/>
          <w:sz w:val="24"/>
          <w:szCs w:val="24"/>
        </w:rPr>
        <w:t xml:space="preserve">, в целом, </w:t>
      </w:r>
      <w:r w:rsidR="006F61ED" w:rsidRPr="004600CC">
        <w:rPr>
          <w:rFonts w:ascii="Times New Roman" w:hAnsi="Times New Roman"/>
          <w:sz w:val="24"/>
          <w:szCs w:val="24"/>
        </w:rPr>
        <w:t>характеризуется</w:t>
      </w:r>
      <w:r w:rsidR="00092612" w:rsidRPr="004600CC">
        <w:rPr>
          <w:rFonts w:ascii="Times New Roman" w:hAnsi="Times New Roman"/>
          <w:sz w:val="24"/>
          <w:szCs w:val="24"/>
        </w:rPr>
        <w:t>:</w:t>
      </w:r>
      <w:r w:rsidR="006F61ED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 xml:space="preserve">  </w:t>
      </w:r>
    </w:p>
    <w:p w:rsidR="005B71A0" w:rsidRPr="004600CC" w:rsidRDefault="005B71A0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7349C" w:rsidRPr="004600CC">
        <w:rPr>
          <w:rFonts w:ascii="Times New Roman" w:hAnsi="Times New Roman"/>
          <w:sz w:val="24"/>
          <w:szCs w:val="24"/>
        </w:rPr>
        <w:t xml:space="preserve">высокой степенью интенсивности: </w:t>
      </w:r>
      <w:r w:rsidRPr="004600CC">
        <w:rPr>
          <w:rFonts w:ascii="Times New Roman" w:hAnsi="Times New Roman"/>
          <w:sz w:val="24"/>
          <w:szCs w:val="24"/>
        </w:rPr>
        <w:t>стабильным выполнением (и перевыполнением) государственного задания учреждения по показателю «Услуга по реализации дополнительных профессиональных образовательных программ</w:t>
      </w:r>
      <w:r w:rsidR="0005354F">
        <w:rPr>
          <w:rFonts w:ascii="Times New Roman" w:hAnsi="Times New Roman"/>
          <w:sz w:val="24"/>
          <w:szCs w:val="24"/>
        </w:rPr>
        <w:t xml:space="preserve">» и </w:t>
      </w:r>
      <w:r w:rsidRPr="004600CC">
        <w:rPr>
          <w:rFonts w:ascii="Times New Roman" w:hAnsi="Times New Roman"/>
          <w:sz w:val="24"/>
          <w:szCs w:val="24"/>
        </w:rPr>
        <w:t>п</w:t>
      </w:r>
      <w:r w:rsidR="00686D12" w:rsidRPr="004600CC">
        <w:rPr>
          <w:rFonts w:ascii="Times New Roman" w:hAnsi="Times New Roman"/>
          <w:sz w:val="24"/>
          <w:szCs w:val="24"/>
        </w:rPr>
        <w:t>ла</w:t>
      </w:r>
      <w:r w:rsidR="0005354F">
        <w:rPr>
          <w:rFonts w:ascii="Times New Roman" w:hAnsi="Times New Roman"/>
          <w:sz w:val="24"/>
          <w:szCs w:val="24"/>
        </w:rPr>
        <w:t xml:space="preserve">на методической деятельности. </w:t>
      </w:r>
    </w:p>
    <w:p w:rsidR="00E87720" w:rsidRPr="004600CC" w:rsidRDefault="0027349C" w:rsidP="000705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систематическим мониторингом степени удовлетворенности потребителя государственной услугой</w:t>
      </w:r>
      <w:r w:rsidR="003914C8" w:rsidRPr="004600CC">
        <w:rPr>
          <w:rFonts w:ascii="Times New Roman" w:hAnsi="Times New Roman"/>
          <w:sz w:val="24"/>
          <w:szCs w:val="24"/>
        </w:rPr>
        <w:t xml:space="preserve"> – в соответствии с Положением о внутренней системе оценки качества реализации дополнительных профессиональных программ и их результатов;</w:t>
      </w:r>
    </w:p>
    <w:p w:rsidR="005B71A0" w:rsidRPr="004600CC" w:rsidRDefault="005B71A0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7349C" w:rsidRPr="004600CC">
        <w:rPr>
          <w:rFonts w:ascii="Times New Roman" w:hAnsi="Times New Roman"/>
          <w:sz w:val="24"/>
          <w:szCs w:val="24"/>
        </w:rPr>
        <w:t>высоким организационным</w:t>
      </w:r>
      <w:r w:rsidR="0005354F">
        <w:rPr>
          <w:rFonts w:ascii="Times New Roman" w:hAnsi="Times New Roman"/>
          <w:sz w:val="24"/>
          <w:szCs w:val="24"/>
        </w:rPr>
        <w:t xml:space="preserve"> и содержательным</w:t>
      </w:r>
      <w:r w:rsidR="0027349C" w:rsidRPr="004600CC">
        <w:rPr>
          <w:rFonts w:ascii="Times New Roman" w:hAnsi="Times New Roman"/>
          <w:sz w:val="24"/>
          <w:szCs w:val="24"/>
        </w:rPr>
        <w:t xml:space="preserve"> уровнем </w:t>
      </w:r>
      <w:r w:rsidR="009C16BA">
        <w:rPr>
          <w:rFonts w:ascii="Times New Roman" w:hAnsi="Times New Roman"/>
          <w:sz w:val="24"/>
          <w:szCs w:val="24"/>
        </w:rPr>
        <w:t>проведения</w:t>
      </w:r>
      <w:r w:rsidR="00015CFC" w:rsidRPr="004600CC">
        <w:rPr>
          <w:rFonts w:ascii="Times New Roman" w:hAnsi="Times New Roman"/>
          <w:sz w:val="24"/>
          <w:szCs w:val="24"/>
        </w:rPr>
        <w:t xml:space="preserve"> обучающих</w:t>
      </w:r>
      <w:r w:rsidRPr="004600CC">
        <w:rPr>
          <w:rFonts w:ascii="Times New Roman" w:hAnsi="Times New Roman"/>
          <w:sz w:val="24"/>
          <w:szCs w:val="24"/>
        </w:rPr>
        <w:t xml:space="preserve"> </w:t>
      </w:r>
      <w:r w:rsidR="0027349C" w:rsidRPr="004600CC">
        <w:rPr>
          <w:rFonts w:ascii="Times New Roman" w:hAnsi="Times New Roman"/>
          <w:sz w:val="24"/>
          <w:szCs w:val="24"/>
        </w:rPr>
        <w:t>мероприятий, зафиксированным</w:t>
      </w:r>
      <w:r w:rsidRPr="004600CC">
        <w:rPr>
          <w:rFonts w:ascii="Times New Roman" w:hAnsi="Times New Roman"/>
          <w:sz w:val="24"/>
          <w:szCs w:val="24"/>
        </w:rPr>
        <w:t xml:space="preserve"> в анкетах участников;</w:t>
      </w:r>
    </w:p>
    <w:p w:rsidR="005B71A0" w:rsidRPr="004600CC" w:rsidRDefault="005B71A0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DA4157" w:rsidRPr="004600CC">
        <w:rPr>
          <w:rFonts w:ascii="Times New Roman" w:hAnsi="Times New Roman"/>
          <w:sz w:val="24"/>
          <w:szCs w:val="24"/>
        </w:rPr>
        <w:t>проведением мероприятий по трансляции в республике эффективного опыта регионов России посредством привлечения</w:t>
      </w:r>
      <w:r w:rsidRPr="004600CC">
        <w:rPr>
          <w:rFonts w:ascii="Times New Roman" w:hAnsi="Times New Roman"/>
          <w:sz w:val="24"/>
          <w:szCs w:val="24"/>
        </w:rPr>
        <w:t xml:space="preserve"> высокопрофессиональных специалистов</w:t>
      </w:r>
      <w:r w:rsidR="00DA4157" w:rsidRPr="004600CC">
        <w:rPr>
          <w:rFonts w:ascii="Times New Roman" w:hAnsi="Times New Roman"/>
          <w:sz w:val="24"/>
          <w:szCs w:val="24"/>
        </w:rPr>
        <w:t>;</w:t>
      </w:r>
      <w:r w:rsidRPr="004600CC">
        <w:rPr>
          <w:rFonts w:ascii="Times New Roman" w:hAnsi="Times New Roman"/>
          <w:sz w:val="24"/>
          <w:szCs w:val="24"/>
        </w:rPr>
        <w:t xml:space="preserve"> </w:t>
      </w:r>
    </w:p>
    <w:p w:rsidR="00DA4157" w:rsidRPr="004600CC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 систематическим использовани</w:t>
      </w:r>
      <w:r w:rsidR="00A83B2B" w:rsidRPr="004600CC">
        <w:rPr>
          <w:rFonts w:ascii="Times New Roman" w:hAnsi="Times New Roman"/>
          <w:sz w:val="24"/>
          <w:szCs w:val="24"/>
        </w:rPr>
        <w:t>ем информационных ресурсов (сеть</w:t>
      </w:r>
      <w:r w:rsidRPr="004600CC">
        <w:rPr>
          <w:rFonts w:ascii="Times New Roman" w:hAnsi="Times New Roman"/>
          <w:sz w:val="24"/>
          <w:szCs w:val="24"/>
        </w:rPr>
        <w:t xml:space="preserve"> Интернет</w:t>
      </w:r>
      <w:r w:rsidR="001015D0" w:rsidRPr="004600CC">
        <w:rPr>
          <w:rFonts w:ascii="Times New Roman" w:hAnsi="Times New Roman"/>
          <w:sz w:val="24"/>
          <w:szCs w:val="24"/>
        </w:rPr>
        <w:t>, онлайн семинар</w:t>
      </w:r>
      <w:r w:rsidRPr="004600CC">
        <w:rPr>
          <w:rFonts w:ascii="Times New Roman" w:hAnsi="Times New Roman"/>
          <w:sz w:val="24"/>
          <w:szCs w:val="24"/>
        </w:rPr>
        <w:t>)</w:t>
      </w:r>
      <w:r w:rsidR="00476CCA" w:rsidRPr="004600CC">
        <w:rPr>
          <w:rFonts w:ascii="Times New Roman" w:hAnsi="Times New Roman"/>
          <w:sz w:val="24"/>
          <w:szCs w:val="24"/>
        </w:rPr>
        <w:t xml:space="preserve"> в целях продвижения услуг</w:t>
      </w:r>
      <w:r w:rsidRPr="004600CC">
        <w:rPr>
          <w:rFonts w:ascii="Times New Roman" w:hAnsi="Times New Roman"/>
          <w:sz w:val="24"/>
          <w:szCs w:val="24"/>
        </w:rPr>
        <w:t xml:space="preserve">; </w:t>
      </w:r>
      <w:r w:rsidR="009C16BA">
        <w:rPr>
          <w:rFonts w:ascii="Times New Roman" w:hAnsi="Times New Roman"/>
          <w:sz w:val="24"/>
          <w:szCs w:val="24"/>
        </w:rPr>
        <w:t xml:space="preserve"> </w:t>
      </w:r>
    </w:p>
    <w:p w:rsidR="00DA4157" w:rsidRPr="004600CC" w:rsidRDefault="00DA4157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четкой слаженной работой методистов </w:t>
      </w:r>
      <w:r w:rsidR="00A83B2B" w:rsidRPr="004600CC">
        <w:rPr>
          <w:rFonts w:ascii="Times New Roman" w:hAnsi="Times New Roman"/>
          <w:sz w:val="24"/>
          <w:szCs w:val="24"/>
        </w:rPr>
        <w:t>и заведующих отделами;</w:t>
      </w:r>
    </w:p>
    <w:p w:rsidR="003914C8" w:rsidRPr="004600CC" w:rsidRDefault="003914C8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активностью в повышении собстве</w:t>
      </w:r>
      <w:r w:rsidR="00D364A8" w:rsidRPr="004600CC">
        <w:rPr>
          <w:rFonts w:ascii="Times New Roman" w:hAnsi="Times New Roman"/>
          <w:sz w:val="24"/>
          <w:szCs w:val="24"/>
        </w:rPr>
        <w:t>нного профессионального уровня;</w:t>
      </w:r>
      <w:r w:rsidR="00C565B9" w:rsidRPr="004600CC">
        <w:rPr>
          <w:rFonts w:ascii="Times New Roman" w:hAnsi="Times New Roman"/>
          <w:sz w:val="24"/>
          <w:szCs w:val="24"/>
        </w:rPr>
        <w:t xml:space="preserve"> </w:t>
      </w:r>
    </w:p>
    <w:p w:rsidR="003D09A4" w:rsidRPr="004600CC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32211" w:rsidRPr="004600CC">
        <w:rPr>
          <w:rFonts w:ascii="Times New Roman" w:hAnsi="Times New Roman"/>
          <w:sz w:val="24"/>
          <w:szCs w:val="24"/>
        </w:rPr>
        <w:t>активным участием в пополнении внебюджетных средств учреждения.</w:t>
      </w:r>
      <w:r w:rsidR="00A83B2B" w:rsidRPr="004600CC">
        <w:rPr>
          <w:rFonts w:ascii="Times New Roman" w:hAnsi="Times New Roman"/>
          <w:sz w:val="24"/>
          <w:szCs w:val="24"/>
        </w:rPr>
        <w:t xml:space="preserve"> </w:t>
      </w:r>
    </w:p>
    <w:p w:rsidR="00DF62BA" w:rsidRPr="00DF62BA" w:rsidRDefault="003914C8" w:rsidP="003D09A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8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DF62BA" w:rsidRPr="00DF62BA" w:rsidSect="00070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64" w:rsidRDefault="00893664" w:rsidP="00D4357D">
      <w:pPr>
        <w:spacing w:after="0" w:line="240" w:lineRule="auto"/>
      </w:pPr>
      <w:r>
        <w:separator/>
      </w:r>
    </w:p>
  </w:endnote>
  <w:endnote w:type="continuationSeparator" w:id="0">
    <w:p w:rsidR="00893664" w:rsidRDefault="00893664" w:rsidP="00D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64" w:rsidRDefault="00893664" w:rsidP="00D4357D">
      <w:pPr>
        <w:spacing w:after="0" w:line="240" w:lineRule="auto"/>
      </w:pPr>
      <w:r>
        <w:separator/>
      </w:r>
    </w:p>
  </w:footnote>
  <w:footnote w:type="continuationSeparator" w:id="0">
    <w:p w:rsidR="00893664" w:rsidRDefault="00893664" w:rsidP="00D4357D">
      <w:pPr>
        <w:spacing w:after="0" w:line="240" w:lineRule="auto"/>
      </w:pPr>
      <w:r>
        <w:continuationSeparator/>
      </w:r>
    </w:p>
  </w:footnote>
  <w:footnote w:id="1">
    <w:p w:rsidR="00513A91" w:rsidRDefault="00513A91" w:rsidP="002A5F55">
      <w:pPr>
        <w:pStyle w:val="a4"/>
        <w:spacing w:line="240" w:lineRule="auto"/>
      </w:pPr>
      <w:r>
        <w:rPr>
          <w:rStyle w:val="a6"/>
        </w:rPr>
        <w:footnoteRef/>
      </w:r>
      <w:r w:rsidR="001E3528">
        <w:t xml:space="preserve">  В 2017</w:t>
      </w:r>
      <w:r>
        <w:t xml:space="preserve"> г.</w:t>
      </w:r>
      <w:r w:rsidR="001E3528">
        <w:t xml:space="preserve"> организовано и проведено 23</w:t>
      </w:r>
      <w:r w:rsidRPr="00513A91">
        <w:t xml:space="preserve"> о</w:t>
      </w:r>
      <w:r w:rsidR="001E3528">
        <w:t>бучающих мероприятия, в т. ч. 12</w:t>
      </w:r>
      <w:r w:rsidRPr="00513A91">
        <w:t xml:space="preserve"> – в рамках выполнения государственного задания (в том </w:t>
      </w:r>
      <w:r w:rsidR="001E3528">
        <w:t>числе 3 передвижные кафедры), 11</w:t>
      </w:r>
      <w:r w:rsidRPr="00513A91">
        <w:t xml:space="preserve"> – в рамках плана образовательных услуг по прино</w:t>
      </w:r>
      <w:r w:rsidR="001E3528">
        <w:t xml:space="preserve">сящей доход деятельности. </w:t>
      </w:r>
      <w:r w:rsidRPr="00513A91">
        <w:t xml:space="preserve">   </w:t>
      </w:r>
    </w:p>
  </w:footnote>
  <w:footnote w:id="2">
    <w:p w:rsidR="00273595" w:rsidRPr="00273595" w:rsidRDefault="00273595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 В 201</w:t>
      </w:r>
      <w:r w:rsidR="001E3528">
        <w:t>7</w:t>
      </w:r>
      <w:r>
        <w:t xml:space="preserve"> г. распределение количества обучающих мероприятий по направлениям выглядело следующим образом</w:t>
      </w:r>
      <w:r w:rsidRPr="00273595">
        <w:t xml:space="preserve">: </w:t>
      </w:r>
      <w:r w:rsidR="001E3528">
        <w:t>«Художественное образование» - 4</w:t>
      </w:r>
      <w:r w:rsidRPr="00273595">
        <w:t>,</w:t>
      </w:r>
      <w:r w:rsidR="00472D32">
        <w:t xml:space="preserve"> «Информационные технологии» - 4</w:t>
      </w:r>
      <w:r w:rsidRPr="00273595">
        <w:t>, «Культ</w:t>
      </w:r>
      <w:r w:rsidR="00472D32">
        <w:t>урно-досуговая деятельность» - 7</w:t>
      </w:r>
      <w:r w:rsidRPr="00273595">
        <w:t xml:space="preserve"> (в т. ч. секции в 2-х передвижных кафедрах), «</w:t>
      </w:r>
      <w:r w:rsidR="00472D32">
        <w:t>Управление в сфере культуры» - 1</w:t>
      </w:r>
      <w:r w:rsidRPr="00273595">
        <w:t>, «Библиотечная деятельность»</w:t>
      </w:r>
      <w:r w:rsidRPr="00C26E32">
        <w:t xml:space="preserve"> - </w:t>
      </w:r>
      <w:r w:rsidR="00472D32" w:rsidRPr="00C26E32">
        <w:t>5</w:t>
      </w:r>
      <w:r w:rsidRPr="00C26E32">
        <w:t xml:space="preserve"> (в т. ч. секции в 2-х передв</w:t>
      </w:r>
      <w:r w:rsidR="00C26E32">
        <w:t>ижных кафедрах), «Коми язык» - 2</w:t>
      </w:r>
      <w:r w:rsidR="00C26E32" w:rsidRPr="00C26E32">
        <w:t>.</w:t>
      </w:r>
      <w:r w:rsidRPr="00C26E32">
        <w:rPr>
          <w:vertAlign w:val="superscript"/>
        </w:rPr>
        <w:t xml:space="preserve"> </w:t>
      </w:r>
    </w:p>
    <w:p w:rsidR="00273595" w:rsidRDefault="00273595">
      <w:pPr>
        <w:pStyle w:val="a4"/>
      </w:pPr>
    </w:p>
  </w:footnote>
  <w:footnote w:id="3">
    <w:p w:rsidR="00513A91" w:rsidRDefault="00513A91" w:rsidP="002A5F55">
      <w:pPr>
        <w:pStyle w:val="a4"/>
        <w:spacing w:line="240" w:lineRule="auto"/>
      </w:pPr>
      <w:r>
        <w:rPr>
          <w:rStyle w:val="a6"/>
        </w:rPr>
        <w:footnoteRef/>
      </w:r>
      <w:r w:rsidR="00E84443">
        <w:t xml:space="preserve"> Для сравнения: в 2017 г. </w:t>
      </w:r>
      <w:r w:rsidRPr="00513A91">
        <w:t>обучено</w:t>
      </w:r>
      <w:r w:rsidR="00E84443">
        <w:t xml:space="preserve"> </w:t>
      </w:r>
      <w:r w:rsidR="00E84443" w:rsidRPr="00E84443">
        <w:rPr>
          <w:b/>
        </w:rPr>
        <w:t>627</w:t>
      </w:r>
      <w:r w:rsidR="00E84443">
        <w:t xml:space="preserve"> </w:t>
      </w:r>
      <w:r w:rsidR="00E84443" w:rsidRPr="00E84443">
        <w:t xml:space="preserve">чел. (в том числе работников муниципальных учреждений культуры Республики Коми – 473 (75,44%), работников государственных учреждений культуры Республики Коми – 51 (8,13%), прочих специалистов – 103 (16,43%); из них </w:t>
      </w:r>
      <w:r w:rsidR="00E84443" w:rsidRPr="00E84443">
        <w:rPr>
          <w:b/>
        </w:rPr>
        <w:t xml:space="preserve">409 </w:t>
      </w:r>
      <w:r w:rsidR="00E84443" w:rsidRPr="00E84443">
        <w:t xml:space="preserve">– в рамках исполнения государственного задания (из них работников муниципальных учреждений культуры Республики Коми – 357 чел. (87,29%), работников государственных учреждений культуры Республики Коми – 32 (7,82%), прочих специалистов – 20 чел. (4,89%); </w:t>
      </w:r>
      <w:r w:rsidR="00E84443" w:rsidRPr="00E84443">
        <w:rPr>
          <w:b/>
        </w:rPr>
        <w:t>218</w:t>
      </w:r>
      <w:r w:rsidR="00E84443" w:rsidRPr="00E84443">
        <w:t xml:space="preserve"> – по приносящей доход деятельности (из них работников муниципальных учреждений культуры Республики Коми – 116 чел. (53,21%), работников государственных учреждений культуры Республики Коми – 19 (8,72%), прочих специалистов – 83 чел. (38,07 %)</w:t>
      </w:r>
      <w:r w:rsidR="005B3577">
        <w:t>.</w:t>
      </w:r>
    </w:p>
  </w:footnote>
  <w:footnote w:id="4">
    <w:p w:rsidR="006015BF" w:rsidRDefault="006015BF" w:rsidP="002A5F55">
      <w:pPr>
        <w:pStyle w:val="a4"/>
        <w:spacing w:line="240" w:lineRule="auto"/>
      </w:pPr>
      <w:r>
        <w:rPr>
          <w:rStyle w:val="a6"/>
        </w:rPr>
        <w:footnoteRef/>
      </w:r>
      <w:r w:rsidR="00B84C86">
        <w:t xml:space="preserve"> В 2017</w:t>
      </w:r>
      <w:r>
        <w:t xml:space="preserve"> г. </w:t>
      </w:r>
      <w:r w:rsidRPr="006015BF">
        <w:t xml:space="preserve"> обучено по направлениям: </w:t>
      </w:r>
      <w:r w:rsidR="00B84C86" w:rsidRPr="00B84C86">
        <w:t>Художественное образование – 93 чел., Информационные технологии – 43 чел., Культурно-досуговая деятельность – 259 чел. (в том числе 78 чел. – в рамках передвижных кафедр), Библиотечная деятельность – 128 чел. (из них 58 чел. – в рамках передвижных кафедр), Музейная деятельность – 1 чел., Управление в сфере культуры – 25 чел., Коми язык – 78 чел</w:t>
      </w:r>
      <w:r w:rsidRPr="006015BF">
        <w:t xml:space="preserve">  </w:t>
      </w:r>
    </w:p>
  </w:footnote>
  <w:footnote w:id="5">
    <w:p w:rsidR="004D19B5" w:rsidRPr="004D19B5" w:rsidRDefault="00BC0D0D" w:rsidP="004D19B5">
      <w:pPr>
        <w:pStyle w:val="a4"/>
        <w:spacing w:line="240" w:lineRule="auto"/>
      </w:pPr>
      <w:r>
        <w:rPr>
          <w:rStyle w:val="a6"/>
        </w:rPr>
        <w:footnoteRef/>
      </w:r>
      <w:r w:rsidR="004D19B5">
        <w:t xml:space="preserve"> В</w:t>
      </w:r>
      <w:r w:rsidR="009A728E">
        <w:t xml:space="preserve"> 2017 г., </w:t>
      </w:r>
      <w:r w:rsidR="009A728E" w:rsidRPr="009A728E">
        <w:t xml:space="preserve">в рамках выполнения государственного задания, </w:t>
      </w:r>
      <w:r w:rsidR="009A728E">
        <w:t>организованы и проведены 3 передвижные кафедры</w:t>
      </w:r>
      <w:r w:rsidR="009A728E" w:rsidRPr="009A728E">
        <w:t xml:space="preserve">: в МР «Корткеросский» (16-17.02.2017, 2 секции – по программам «Организация культурно-досуговой деятельности» - 43 чел. и «Основная деятельность сельских библиотек» - 26 чел.), МР «Сосногорск» (1 секция – по программе «Библиотечное обслуживание разных категорий пользователей», 18-19.05.2017, обучено 32 чел.) и ГО «Инта» (1 секция – по программе «Организация культурно-досуговой деятельности», 05.12.2017, обучено 35 чел.). Всего на передвижных кафедрах в отчетном периоде обучено 136 чел.  </w:t>
      </w:r>
      <w:r w:rsidR="004D19B5" w:rsidRPr="004D19B5">
        <w:t xml:space="preserve"> </w:t>
      </w:r>
      <w:r w:rsidR="009A728E">
        <w:t xml:space="preserve"> </w:t>
      </w:r>
      <w:r w:rsidR="004D19B5" w:rsidRPr="004D19B5">
        <w:t xml:space="preserve"> </w:t>
      </w:r>
    </w:p>
    <w:p w:rsidR="00BC0D0D" w:rsidRDefault="00BC0D0D">
      <w:pPr>
        <w:pStyle w:val="a4"/>
      </w:pPr>
    </w:p>
  </w:footnote>
  <w:footnote w:id="6">
    <w:p w:rsidR="00454B45" w:rsidRDefault="00454B45">
      <w:pPr>
        <w:pStyle w:val="a4"/>
      </w:pPr>
      <w:r>
        <w:rPr>
          <w:rStyle w:val="a6"/>
        </w:rPr>
        <w:footnoteRef/>
      </w:r>
      <w:r w:rsidR="00090409">
        <w:t xml:space="preserve"> В 2017 г. - 240</w:t>
      </w:r>
      <w:r>
        <w:t xml:space="preserve"> чел.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999"/>
    <w:multiLevelType w:val="hybridMultilevel"/>
    <w:tmpl w:val="D834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F53"/>
    <w:multiLevelType w:val="hybridMultilevel"/>
    <w:tmpl w:val="93689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413AB"/>
    <w:multiLevelType w:val="multilevel"/>
    <w:tmpl w:val="8C2C0B2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3" w15:restartNumberingAfterBreak="0">
    <w:nsid w:val="25584AF6"/>
    <w:multiLevelType w:val="hybridMultilevel"/>
    <w:tmpl w:val="44F2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6CC0"/>
    <w:multiLevelType w:val="hybridMultilevel"/>
    <w:tmpl w:val="0C8E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7225"/>
    <w:multiLevelType w:val="hybridMultilevel"/>
    <w:tmpl w:val="A024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3227"/>
    <w:multiLevelType w:val="hybridMultilevel"/>
    <w:tmpl w:val="7910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77DF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3989"/>
    <w:multiLevelType w:val="hybridMultilevel"/>
    <w:tmpl w:val="DD64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51F"/>
    <w:multiLevelType w:val="multilevel"/>
    <w:tmpl w:val="6D4E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6FC40324"/>
    <w:multiLevelType w:val="multilevel"/>
    <w:tmpl w:val="F07C4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1E95794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87586A"/>
    <w:multiLevelType w:val="hybridMultilevel"/>
    <w:tmpl w:val="3F5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7C2B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257371"/>
    <w:multiLevelType w:val="multilevel"/>
    <w:tmpl w:val="FA9A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FE672E9"/>
    <w:multiLevelType w:val="hybridMultilevel"/>
    <w:tmpl w:val="27762B32"/>
    <w:lvl w:ilvl="0" w:tplc="A1E8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9"/>
    <w:rsid w:val="0000650D"/>
    <w:rsid w:val="00006D00"/>
    <w:rsid w:val="000079E5"/>
    <w:rsid w:val="00010539"/>
    <w:rsid w:val="0001268E"/>
    <w:rsid w:val="00014361"/>
    <w:rsid w:val="000152E7"/>
    <w:rsid w:val="00015CFC"/>
    <w:rsid w:val="00017963"/>
    <w:rsid w:val="00026780"/>
    <w:rsid w:val="00027E61"/>
    <w:rsid w:val="000306D3"/>
    <w:rsid w:val="000316B9"/>
    <w:rsid w:val="00032D70"/>
    <w:rsid w:val="00045038"/>
    <w:rsid w:val="00047BB2"/>
    <w:rsid w:val="00052968"/>
    <w:rsid w:val="0005354F"/>
    <w:rsid w:val="00053E45"/>
    <w:rsid w:val="00055B97"/>
    <w:rsid w:val="00055DAB"/>
    <w:rsid w:val="00056315"/>
    <w:rsid w:val="00060B5A"/>
    <w:rsid w:val="00066397"/>
    <w:rsid w:val="000703BB"/>
    <w:rsid w:val="000705F0"/>
    <w:rsid w:val="00076998"/>
    <w:rsid w:val="00080BCE"/>
    <w:rsid w:val="00081169"/>
    <w:rsid w:val="000840ED"/>
    <w:rsid w:val="00087601"/>
    <w:rsid w:val="00090409"/>
    <w:rsid w:val="00090419"/>
    <w:rsid w:val="00091211"/>
    <w:rsid w:val="00092612"/>
    <w:rsid w:val="000977B6"/>
    <w:rsid w:val="000A22A7"/>
    <w:rsid w:val="000A2380"/>
    <w:rsid w:val="000B1C58"/>
    <w:rsid w:val="000B703A"/>
    <w:rsid w:val="000C5A63"/>
    <w:rsid w:val="000C7514"/>
    <w:rsid w:val="000D1784"/>
    <w:rsid w:val="000D2D6F"/>
    <w:rsid w:val="000D55BC"/>
    <w:rsid w:val="000E1AEB"/>
    <w:rsid w:val="000E40E9"/>
    <w:rsid w:val="000F1E42"/>
    <w:rsid w:val="000F6710"/>
    <w:rsid w:val="001015D0"/>
    <w:rsid w:val="00101BC6"/>
    <w:rsid w:val="00101BFB"/>
    <w:rsid w:val="001033D0"/>
    <w:rsid w:val="00110D02"/>
    <w:rsid w:val="00112FE9"/>
    <w:rsid w:val="00115B5A"/>
    <w:rsid w:val="00117E5D"/>
    <w:rsid w:val="00122DD2"/>
    <w:rsid w:val="001252F8"/>
    <w:rsid w:val="00135093"/>
    <w:rsid w:val="00141A03"/>
    <w:rsid w:val="00142113"/>
    <w:rsid w:val="00145A46"/>
    <w:rsid w:val="00146193"/>
    <w:rsid w:val="0015080D"/>
    <w:rsid w:val="00150E90"/>
    <w:rsid w:val="00151B8B"/>
    <w:rsid w:val="0015208E"/>
    <w:rsid w:val="001532CF"/>
    <w:rsid w:val="001551CA"/>
    <w:rsid w:val="0015550D"/>
    <w:rsid w:val="00160738"/>
    <w:rsid w:val="0016295D"/>
    <w:rsid w:val="001637DE"/>
    <w:rsid w:val="00171724"/>
    <w:rsid w:val="00174EFC"/>
    <w:rsid w:val="00183410"/>
    <w:rsid w:val="001837D0"/>
    <w:rsid w:val="00187811"/>
    <w:rsid w:val="00196554"/>
    <w:rsid w:val="001B78AE"/>
    <w:rsid w:val="001C0085"/>
    <w:rsid w:val="001C3AB3"/>
    <w:rsid w:val="001C4626"/>
    <w:rsid w:val="001C5FD9"/>
    <w:rsid w:val="001C6E23"/>
    <w:rsid w:val="001C74C7"/>
    <w:rsid w:val="001D01C7"/>
    <w:rsid w:val="001D1F01"/>
    <w:rsid w:val="001D32D9"/>
    <w:rsid w:val="001D3B53"/>
    <w:rsid w:val="001D692E"/>
    <w:rsid w:val="001D6DED"/>
    <w:rsid w:val="001E02E8"/>
    <w:rsid w:val="001E251D"/>
    <w:rsid w:val="001E3528"/>
    <w:rsid w:val="001F2757"/>
    <w:rsid w:val="001F4CF3"/>
    <w:rsid w:val="002015AE"/>
    <w:rsid w:val="00202F4D"/>
    <w:rsid w:val="00203892"/>
    <w:rsid w:val="00212C9A"/>
    <w:rsid w:val="00213A31"/>
    <w:rsid w:val="002158B2"/>
    <w:rsid w:val="00216268"/>
    <w:rsid w:val="002170BE"/>
    <w:rsid w:val="002208B4"/>
    <w:rsid w:val="00220DA6"/>
    <w:rsid w:val="0022616A"/>
    <w:rsid w:val="00232211"/>
    <w:rsid w:val="00232CF5"/>
    <w:rsid w:val="0023413B"/>
    <w:rsid w:val="002360DE"/>
    <w:rsid w:val="002377FF"/>
    <w:rsid w:val="0024186C"/>
    <w:rsid w:val="00242C44"/>
    <w:rsid w:val="00245D9D"/>
    <w:rsid w:val="00247A5E"/>
    <w:rsid w:val="002514F5"/>
    <w:rsid w:val="00256514"/>
    <w:rsid w:val="00256E40"/>
    <w:rsid w:val="002649F5"/>
    <w:rsid w:val="00265C37"/>
    <w:rsid w:val="0027259C"/>
    <w:rsid w:val="0027349C"/>
    <w:rsid w:val="00273595"/>
    <w:rsid w:val="002776C1"/>
    <w:rsid w:val="00283A2C"/>
    <w:rsid w:val="00293E0D"/>
    <w:rsid w:val="00294000"/>
    <w:rsid w:val="002A4161"/>
    <w:rsid w:val="002A52C2"/>
    <w:rsid w:val="002A5F55"/>
    <w:rsid w:val="002B376F"/>
    <w:rsid w:val="002B470C"/>
    <w:rsid w:val="002B4F13"/>
    <w:rsid w:val="002C0F36"/>
    <w:rsid w:val="002C0F3F"/>
    <w:rsid w:val="002C3101"/>
    <w:rsid w:val="002D35D1"/>
    <w:rsid w:val="002D743B"/>
    <w:rsid w:val="002E25FD"/>
    <w:rsid w:val="002E32F6"/>
    <w:rsid w:val="002E3E5B"/>
    <w:rsid w:val="002F0E2C"/>
    <w:rsid w:val="002F6F2B"/>
    <w:rsid w:val="00300CE6"/>
    <w:rsid w:val="00301193"/>
    <w:rsid w:val="00305CCC"/>
    <w:rsid w:val="00311A0D"/>
    <w:rsid w:val="00317922"/>
    <w:rsid w:val="0032043C"/>
    <w:rsid w:val="00320673"/>
    <w:rsid w:val="003242EB"/>
    <w:rsid w:val="00327ADD"/>
    <w:rsid w:val="003331BB"/>
    <w:rsid w:val="0033448B"/>
    <w:rsid w:val="0033451C"/>
    <w:rsid w:val="003370B0"/>
    <w:rsid w:val="0033716A"/>
    <w:rsid w:val="00345E2F"/>
    <w:rsid w:val="00345F45"/>
    <w:rsid w:val="003537A6"/>
    <w:rsid w:val="003542DA"/>
    <w:rsid w:val="003557FC"/>
    <w:rsid w:val="0036210C"/>
    <w:rsid w:val="00362287"/>
    <w:rsid w:val="0036795C"/>
    <w:rsid w:val="00371A00"/>
    <w:rsid w:val="00372B30"/>
    <w:rsid w:val="00380E88"/>
    <w:rsid w:val="0038116E"/>
    <w:rsid w:val="003841C1"/>
    <w:rsid w:val="0038471B"/>
    <w:rsid w:val="00385CB0"/>
    <w:rsid w:val="003914C8"/>
    <w:rsid w:val="003A0CBC"/>
    <w:rsid w:val="003A3661"/>
    <w:rsid w:val="003A44BB"/>
    <w:rsid w:val="003A4A50"/>
    <w:rsid w:val="003B10A5"/>
    <w:rsid w:val="003B2457"/>
    <w:rsid w:val="003B42F8"/>
    <w:rsid w:val="003B6CC4"/>
    <w:rsid w:val="003C2495"/>
    <w:rsid w:val="003D09A4"/>
    <w:rsid w:val="003D0A99"/>
    <w:rsid w:val="003D282E"/>
    <w:rsid w:val="003D3495"/>
    <w:rsid w:val="003E1D55"/>
    <w:rsid w:val="003E5A32"/>
    <w:rsid w:val="003E5EC5"/>
    <w:rsid w:val="003E637E"/>
    <w:rsid w:val="003E7AC6"/>
    <w:rsid w:val="003F42E7"/>
    <w:rsid w:val="003F5893"/>
    <w:rsid w:val="00400A68"/>
    <w:rsid w:val="00403101"/>
    <w:rsid w:val="00403898"/>
    <w:rsid w:val="00411DF6"/>
    <w:rsid w:val="00411F6E"/>
    <w:rsid w:val="0041210C"/>
    <w:rsid w:val="00433416"/>
    <w:rsid w:val="00437393"/>
    <w:rsid w:val="00441CE7"/>
    <w:rsid w:val="00450371"/>
    <w:rsid w:val="00451115"/>
    <w:rsid w:val="00453D27"/>
    <w:rsid w:val="00454B45"/>
    <w:rsid w:val="004600CC"/>
    <w:rsid w:val="00462EF3"/>
    <w:rsid w:val="004708D9"/>
    <w:rsid w:val="00471BD6"/>
    <w:rsid w:val="00472562"/>
    <w:rsid w:val="00472D32"/>
    <w:rsid w:val="00474EF1"/>
    <w:rsid w:val="00476CCA"/>
    <w:rsid w:val="00481BEE"/>
    <w:rsid w:val="00487007"/>
    <w:rsid w:val="00493018"/>
    <w:rsid w:val="004978CE"/>
    <w:rsid w:val="004A1AB2"/>
    <w:rsid w:val="004A672B"/>
    <w:rsid w:val="004A7D65"/>
    <w:rsid w:val="004B072E"/>
    <w:rsid w:val="004B137E"/>
    <w:rsid w:val="004B2B79"/>
    <w:rsid w:val="004B45E3"/>
    <w:rsid w:val="004B62D2"/>
    <w:rsid w:val="004D19B5"/>
    <w:rsid w:val="004E1A48"/>
    <w:rsid w:val="004E1F5F"/>
    <w:rsid w:val="004E6D34"/>
    <w:rsid w:val="004E7616"/>
    <w:rsid w:val="004F48FA"/>
    <w:rsid w:val="004F6354"/>
    <w:rsid w:val="005005D9"/>
    <w:rsid w:val="00501E7D"/>
    <w:rsid w:val="0050217B"/>
    <w:rsid w:val="00503E8B"/>
    <w:rsid w:val="005070B3"/>
    <w:rsid w:val="00507E25"/>
    <w:rsid w:val="00511AD5"/>
    <w:rsid w:val="00511AFC"/>
    <w:rsid w:val="00512409"/>
    <w:rsid w:val="00513A91"/>
    <w:rsid w:val="005140F0"/>
    <w:rsid w:val="00517246"/>
    <w:rsid w:val="00517A1E"/>
    <w:rsid w:val="005202B8"/>
    <w:rsid w:val="005213F6"/>
    <w:rsid w:val="00524660"/>
    <w:rsid w:val="00526D2C"/>
    <w:rsid w:val="0053587F"/>
    <w:rsid w:val="00536216"/>
    <w:rsid w:val="00536ACB"/>
    <w:rsid w:val="005416A7"/>
    <w:rsid w:val="00544E3E"/>
    <w:rsid w:val="005459A8"/>
    <w:rsid w:val="005474E2"/>
    <w:rsid w:val="0055427E"/>
    <w:rsid w:val="00557AA6"/>
    <w:rsid w:val="0056004C"/>
    <w:rsid w:val="0056101F"/>
    <w:rsid w:val="005615F4"/>
    <w:rsid w:val="0056670C"/>
    <w:rsid w:val="005673A7"/>
    <w:rsid w:val="0058140C"/>
    <w:rsid w:val="00583D18"/>
    <w:rsid w:val="00596EAD"/>
    <w:rsid w:val="005A16DB"/>
    <w:rsid w:val="005A7094"/>
    <w:rsid w:val="005A7FB1"/>
    <w:rsid w:val="005B1DED"/>
    <w:rsid w:val="005B269F"/>
    <w:rsid w:val="005B3577"/>
    <w:rsid w:val="005B63FE"/>
    <w:rsid w:val="005B71A0"/>
    <w:rsid w:val="005D2463"/>
    <w:rsid w:val="005D2FF2"/>
    <w:rsid w:val="005D3AFA"/>
    <w:rsid w:val="005D636B"/>
    <w:rsid w:val="005E1075"/>
    <w:rsid w:val="005E35BE"/>
    <w:rsid w:val="005E7EEE"/>
    <w:rsid w:val="005F1E79"/>
    <w:rsid w:val="005F20C1"/>
    <w:rsid w:val="005F4F3F"/>
    <w:rsid w:val="006015BF"/>
    <w:rsid w:val="006019B6"/>
    <w:rsid w:val="0060619C"/>
    <w:rsid w:val="00607FDB"/>
    <w:rsid w:val="0061006E"/>
    <w:rsid w:val="006127F1"/>
    <w:rsid w:val="006159F7"/>
    <w:rsid w:val="00616CC1"/>
    <w:rsid w:val="00617923"/>
    <w:rsid w:val="0062173F"/>
    <w:rsid w:val="00623E93"/>
    <w:rsid w:val="00627012"/>
    <w:rsid w:val="00627D74"/>
    <w:rsid w:val="006302B4"/>
    <w:rsid w:val="0063712D"/>
    <w:rsid w:val="006407C3"/>
    <w:rsid w:val="006451D1"/>
    <w:rsid w:val="00645A45"/>
    <w:rsid w:val="00646440"/>
    <w:rsid w:val="006540AA"/>
    <w:rsid w:val="00656A7F"/>
    <w:rsid w:val="0066178B"/>
    <w:rsid w:val="00666F15"/>
    <w:rsid w:val="00671364"/>
    <w:rsid w:val="006800B9"/>
    <w:rsid w:val="00685504"/>
    <w:rsid w:val="006856D7"/>
    <w:rsid w:val="006865D8"/>
    <w:rsid w:val="00686AF8"/>
    <w:rsid w:val="00686D12"/>
    <w:rsid w:val="006903A3"/>
    <w:rsid w:val="00696E67"/>
    <w:rsid w:val="00697646"/>
    <w:rsid w:val="006A0E01"/>
    <w:rsid w:val="006A1147"/>
    <w:rsid w:val="006A6899"/>
    <w:rsid w:val="006A6DC2"/>
    <w:rsid w:val="006B0A76"/>
    <w:rsid w:val="006C158D"/>
    <w:rsid w:val="006C2E1D"/>
    <w:rsid w:val="006C4ABE"/>
    <w:rsid w:val="006C659E"/>
    <w:rsid w:val="006D3007"/>
    <w:rsid w:val="006D60A2"/>
    <w:rsid w:val="006D66D7"/>
    <w:rsid w:val="006F1AD6"/>
    <w:rsid w:val="006F23E2"/>
    <w:rsid w:val="006F359A"/>
    <w:rsid w:val="006F5DA9"/>
    <w:rsid w:val="006F61ED"/>
    <w:rsid w:val="00701136"/>
    <w:rsid w:val="00704F6F"/>
    <w:rsid w:val="00705CE5"/>
    <w:rsid w:val="00707071"/>
    <w:rsid w:val="007139AE"/>
    <w:rsid w:val="0072000A"/>
    <w:rsid w:val="007206AC"/>
    <w:rsid w:val="0072090C"/>
    <w:rsid w:val="0072236F"/>
    <w:rsid w:val="007230BA"/>
    <w:rsid w:val="00723845"/>
    <w:rsid w:val="0072387F"/>
    <w:rsid w:val="00727C97"/>
    <w:rsid w:val="0073559C"/>
    <w:rsid w:val="007363F2"/>
    <w:rsid w:val="00745C75"/>
    <w:rsid w:val="0075231E"/>
    <w:rsid w:val="00762CBE"/>
    <w:rsid w:val="007631E5"/>
    <w:rsid w:val="00763407"/>
    <w:rsid w:val="00763BE6"/>
    <w:rsid w:val="00767FE7"/>
    <w:rsid w:val="00771FDC"/>
    <w:rsid w:val="00774B32"/>
    <w:rsid w:val="007856A6"/>
    <w:rsid w:val="00785A29"/>
    <w:rsid w:val="0078778D"/>
    <w:rsid w:val="007A2662"/>
    <w:rsid w:val="007A7DE8"/>
    <w:rsid w:val="007B03CA"/>
    <w:rsid w:val="007B7097"/>
    <w:rsid w:val="007C15B3"/>
    <w:rsid w:val="007C18B3"/>
    <w:rsid w:val="007C1A18"/>
    <w:rsid w:val="007C4225"/>
    <w:rsid w:val="007C55D1"/>
    <w:rsid w:val="007C7322"/>
    <w:rsid w:val="007D5EF3"/>
    <w:rsid w:val="007D6686"/>
    <w:rsid w:val="007E3BF9"/>
    <w:rsid w:val="007E5F68"/>
    <w:rsid w:val="007E6F4B"/>
    <w:rsid w:val="007E7CE5"/>
    <w:rsid w:val="007F1905"/>
    <w:rsid w:val="007F280A"/>
    <w:rsid w:val="007F38F5"/>
    <w:rsid w:val="00803907"/>
    <w:rsid w:val="00810984"/>
    <w:rsid w:val="00810A50"/>
    <w:rsid w:val="00811299"/>
    <w:rsid w:val="00815199"/>
    <w:rsid w:val="00826413"/>
    <w:rsid w:val="0083039C"/>
    <w:rsid w:val="008355F6"/>
    <w:rsid w:val="008356EC"/>
    <w:rsid w:val="00835B20"/>
    <w:rsid w:val="00836201"/>
    <w:rsid w:val="008438FE"/>
    <w:rsid w:val="00844047"/>
    <w:rsid w:val="00845B80"/>
    <w:rsid w:val="0084657D"/>
    <w:rsid w:val="00851090"/>
    <w:rsid w:val="008510A6"/>
    <w:rsid w:val="00854205"/>
    <w:rsid w:val="00857DD4"/>
    <w:rsid w:val="00861112"/>
    <w:rsid w:val="00862B27"/>
    <w:rsid w:val="008713AC"/>
    <w:rsid w:val="0087249B"/>
    <w:rsid w:val="00876057"/>
    <w:rsid w:val="00877140"/>
    <w:rsid w:val="008779BD"/>
    <w:rsid w:val="00882131"/>
    <w:rsid w:val="00883302"/>
    <w:rsid w:val="00887145"/>
    <w:rsid w:val="00893664"/>
    <w:rsid w:val="00894370"/>
    <w:rsid w:val="00894CEA"/>
    <w:rsid w:val="00894F7D"/>
    <w:rsid w:val="008B03A5"/>
    <w:rsid w:val="008B0663"/>
    <w:rsid w:val="008B35AA"/>
    <w:rsid w:val="008B3698"/>
    <w:rsid w:val="008B3DC3"/>
    <w:rsid w:val="008B7BC0"/>
    <w:rsid w:val="008C1D65"/>
    <w:rsid w:val="008C261F"/>
    <w:rsid w:val="008C4120"/>
    <w:rsid w:val="008C4FD3"/>
    <w:rsid w:val="008D3484"/>
    <w:rsid w:val="008D3F80"/>
    <w:rsid w:val="008D73B5"/>
    <w:rsid w:val="008F3CB8"/>
    <w:rsid w:val="008F541C"/>
    <w:rsid w:val="008F603A"/>
    <w:rsid w:val="00902C2E"/>
    <w:rsid w:val="009056DF"/>
    <w:rsid w:val="00906026"/>
    <w:rsid w:val="00907669"/>
    <w:rsid w:val="009119E5"/>
    <w:rsid w:val="00911E3B"/>
    <w:rsid w:val="00915E7C"/>
    <w:rsid w:val="00916E47"/>
    <w:rsid w:val="00923169"/>
    <w:rsid w:val="00923476"/>
    <w:rsid w:val="009237C6"/>
    <w:rsid w:val="009255D2"/>
    <w:rsid w:val="009316D2"/>
    <w:rsid w:val="00933006"/>
    <w:rsid w:val="00933069"/>
    <w:rsid w:val="009330B9"/>
    <w:rsid w:val="00933B33"/>
    <w:rsid w:val="00941CC3"/>
    <w:rsid w:val="009423FB"/>
    <w:rsid w:val="00943C1C"/>
    <w:rsid w:val="0094462F"/>
    <w:rsid w:val="00944B22"/>
    <w:rsid w:val="0094578F"/>
    <w:rsid w:val="009457E4"/>
    <w:rsid w:val="00945845"/>
    <w:rsid w:val="00950884"/>
    <w:rsid w:val="00952D50"/>
    <w:rsid w:val="00952E90"/>
    <w:rsid w:val="00956750"/>
    <w:rsid w:val="009567D7"/>
    <w:rsid w:val="009579DC"/>
    <w:rsid w:val="00970A5C"/>
    <w:rsid w:val="00972EA7"/>
    <w:rsid w:val="00972FB6"/>
    <w:rsid w:val="00973572"/>
    <w:rsid w:val="00974E3B"/>
    <w:rsid w:val="00977500"/>
    <w:rsid w:val="009828A7"/>
    <w:rsid w:val="00983891"/>
    <w:rsid w:val="009844EE"/>
    <w:rsid w:val="0098543C"/>
    <w:rsid w:val="00986230"/>
    <w:rsid w:val="009920C4"/>
    <w:rsid w:val="00997A2C"/>
    <w:rsid w:val="009A216D"/>
    <w:rsid w:val="009A4302"/>
    <w:rsid w:val="009A728E"/>
    <w:rsid w:val="009A773B"/>
    <w:rsid w:val="009C0C7C"/>
    <w:rsid w:val="009C16BA"/>
    <w:rsid w:val="009C371D"/>
    <w:rsid w:val="009C696E"/>
    <w:rsid w:val="009C778D"/>
    <w:rsid w:val="009C7E05"/>
    <w:rsid w:val="009D1954"/>
    <w:rsid w:val="009D49A3"/>
    <w:rsid w:val="009D4FCF"/>
    <w:rsid w:val="009E112F"/>
    <w:rsid w:val="009E12FA"/>
    <w:rsid w:val="009E3D83"/>
    <w:rsid w:val="009F059C"/>
    <w:rsid w:val="009F1783"/>
    <w:rsid w:val="009F4FA4"/>
    <w:rsid w:val="00A07B25"/>
    <w:rsid w:val="00A14ACD"/>
    <w:rsid w:val="00A15D7A"/>
    <w:rsid w:val="00A1688A"/>
    <w:rsid w:val="00A20404"/>
    <w:rsid w:val="00A20AA7"/>
    <w:rsid w:val="00A2216A"/>
    <w:rsid w:val="00A225A2"/>
    <w:rsid w:val="00A2343E"/>
    <w:rsid w:val="00A2725D"/>
    <w:rsid w:val="00A362A7"/>
    <w:rsid w:val="00A42B59"/>
    <w:rsid w:val="00A52F85"/>
    <w:rsid w:val="00A62152"/>
    <w:rsid w:val="00A62AB0"/>
    <w:rsid w:val="00A643AB"/>
    <w:rsid w:val="00A646ED"/>
    <w:rsid w:val="00A7542E"/>
    <w:rsid w:val="00A81E2E"/>
    <w:rsid w:val="00A834E4"/>
    <w:rsid w:val="00A83B2B"/>
    <w:rsid w:val="00A86A93"/>
    <w:rsid w:val="00A87385"/>
    <w:rsid w:val="00A87FEA"/>
    <w:rsid w:val="00A9331B"/>
    <w:rsid w:val="00A94AE6"/>
    <w:rsid w:val="00A94BCB"/>
    <w:rsid w:val="00A963C0"/>
    <w:rsid w:val="00AA1170"/>
    <w:rsid w:val="00AA282B"/>
    <w:rsid w:val="00AA31BC"/>
    <w:rsid w:val="00AA37C4"/>
    <w:rsid w:val="00AA3F83"/>
    <w:rsid w:val="00AB12BE"/>
    <w:rsid w:val="00AB17F5"/>
    <w:rsid w:val="00AB492A"/>
    <w:rsid w:val="00AC36EB"/>
    <w:rsid w:val="00AC43D8"/>
    <w:rsid w:val="00AD00C0"/>
    <w:rsid w:val="00AD308F"/>
    <w:rsid w:val="00AD44EA"/>
    <w:rsid w:val="00AE25A4"/>
    <w:rsid w:val="00AE6063"/>
    <w:rsid w:val="00AF6200"/>
    <w:rsid w:val="00B012A3"/>
    <w:rsid w:val="00B03C4F"/>
    <w:rsid w:val="00B03CB9"/>
    <w:rsid w:val="00B06519"/>
    <w:rsid w:val="00B136CE"/>
    <w:rsid w:val="00B15062"/>
    <w:rsid w:val="00B171B2"/>
    <w:rsid w:val="00B2177C"/>
    <w:rsid w:val="00B249BE"/>
    <w:rsid w:val="00B27249"/>
    <w:rsid w:val="00B37E96"/>
    <w:rsid w:val="00B46C75"/>
    <w:rsid w:val="00B674F5"/>
    <w:rsid w:val="00B7055A"/>
    <w:rsid w:val="00B77A97"/>
    <w:rsid w:val="00B77E5F"/>
    <w:rsid w:val="00B848E6"/>
    <w:rsid w:val="00B84C86"/>
    <w:rsid w:val="00B850E6"/>
    <w:rsid w:val="00B92BE8"/>
    <w:rsid w:val="00B931F3"/>
    <w:rsid w:val="00B93322"/>
    <w:rsid w:val="00B96CC9"/>
    <w:rsid w:val="00BA0344"/>
    <w:rsid w:val="00BA1A57"/>
    <w:rsid w:val="00BA5E60"/>
    <w:rsid w:val="00BA74CC"/>
    <w:rsid w:val="00BA7936"/>
    <w:rsid w:val="00BB2859"/>
    <w:rsid w:val="00BB4D5B"/>
    <w:rsid w:val="00BB5B16"/>
    <w:rsid w:val="00BC0D0D"/>
    <w:rsid w:val="00BC7E5D"/>
    <w:rsid w:val="00BD6736"/>
    <w:rsid w:val="00BE6E51"/>
    <w:rsid w:val="00BF019A"/>
    <w:rsid w:val="00BF52B5"/>
    <w:rsid w:val="00C03443"/>
    <w:rsid w:val="00C11F96"/>
    <w:rsid w:val="00C13467"/>
    <w:rsid w:val="00C172F6"/>
    <w:rsid w:val="00C201F8"/>
    <w:rsid w:val="00C230D0"/>
    <w:rsid w:val="00C26594"/>
    <w:rsid w:val="00C26E32"/>
    <w:rsid w:val="00C30250"/>
    <w:rsid w:val="00C31985"/>
    <w:rsid w:val="00C33159"/>
    <w:rsid w:val="00C40664"/>
    <w:rsid w:val="00C42E26"/>
    <w:rsid w:val="00C43484"/>
    <w:rsid w:val="00C565B9"/>
    <w:rsid w:val="00C60325"/>
    <w:rsid w:val="00C60504"/>
    <w:rsid w:val="00C735B9"/>
    <w:rsid w:val="00C74178"/>
    <w:rsid w:val="00C76260"/>
    <w:rsid w:val="00C76B6A"/>
    <w:rsid w:val="00C82D3C"/>
    <w:rsid w:val="00C85FCB"/>
    <w:rsid w:val="00C949C8"/>
    <w:rsid w:val="00C9505E"/>
    <w:rsid w:val="00CA22E0"/>
    <w:rsid w:val="00CB30CE"/>
    <w:rsid w:val="00CB472D"/>
    <w:rsid w:val="00CB7B30"/>
    <w:rsid w:val="00CC7657"/>
    <w:rsid w:val="00CD179F"/>
    <w:rsid w:val="00CD54C3"/>
    <w:rsid w:val="00CD7574"/>
    <w:rsid w:val="00CE0E1D"/>
    <w:rsid w:val="00CF1DAF"/>
    <w:rsid w:val="00D02579"/>
    <w:rsid w:val="00D04A2B"/>
    <w:rsid w:val="00D05359"/>
    <w:rsid w:val="00D05CE8"/>
    <w:rsid w:val="00D17D05"/>
    <w:rsid w:val="00D21117"/>
    <w:rsid w:val="00D364A8"/>
    <w:rsid w:val="00D4357D"/>
    <w:rsid w:val="00D43CC6"/>
    <w:rsid w:val="00D44AE3"/>
    <w:rsid w:val="00D45FB7"/>
    <w:rsid w:val="00D46939"/>
    <w:rsid w:val="00D51107"/>
    <w:rsid w:val="00D55066"/>
    <w:rsid w:val="00D57C2F"/>
    <w:rsid w:val="00D66748"/>
    <w:rsid w:val="00D70CC1"/>
    <w:rsid w:val="00D72505"/>
    <w:rsid w:val="00D726F3"/>
    <w:rsid w:val="00D750B7"/>
    <w:rsid w:val="00D77879"/>
    <w:rsid w:val="00D86F89"/>
    <w:rsid w:val="00D8770D"/>
    <w:rsid w:val="00D93C02"/>
    <w:rsid w:val="00D9786F"/>
    <w:rsid w:val="00DA204B"/>
    <w:rsid w:val="00DA4157"/>
    <w:rsid w:val="00DA439F"/>
    <w:rsid w:val="00DA52C7"/>
    <w:rsid w:val="00DA6A77"/>
    <w:rsid w:val="00DB17AC"/>
    <w:rsid w:val="00DB2811"/>
    <w:rsid w:val="00DB2A97"/>
    <w:rsid w:val="00DB4ECC"/>
    <w:rsid w:val="00DC11DE"/>
    <w:rsid w:val="00DC1C74"/>
    <w:rsid w:val="00DC1E5F"/>
    <w:rsid w:val="00DC4D96"/>
    <w:rsid w:val="00DD1948"/>
    <w:rsid w:val="00DD36FC"/>
    <w:rsid w:val="00DD62FE"/>
    <w:rsid w:val="00DD70EE"/>
    <w:rsid w:val="00DE6F1E"/>
    <w:rsid w:val="00DF2D08"/>
    <w:rsid w:val="00DF420C"/>
    <w:rsid w:val="00DF62BA"/>
    <w:rsid w:val="00DF70D3"/>
    <w:rsid w:val="00E01B55"/>
    <w:rsid w:val="00E044A5"/>
    <w:rsid w:val="00E05963"/>
    <w:rsid w:val="00E11D85"/>
    <w:rsid w:val="00E12194"/>
    <w:rsid w:val="00E1295F"/>
    <w:rsid w:val="00E12B09"/>
    <w:rsid w:val="00E16ED6"/>
    <w:rsid w:val="00E22D62"/>
    <w:rsid w:val="00E239C7"/>
    <w:rsid w:val="00E30530"/>
    <w:rsid w:val="00E31C6C"/>
    <w:rsid w:val="00E35A2A"/>
    <w:rsid w:val="00E400B3"/>
    <w:rsid w:val="00E41331"/>
    <w:rsid w:val="00E45F13"/>
    <w:rsid w:val="00E4747A"/>
    <w:rsid w:val="00E50B26"/>
    <w:rsid w:val="00E53AA1"/>
    <w:rsid w:val="00E63927"/>
    <w:rsid w:val="00E63E47"/>
    <w:rsid w:val="00E67770"/>
    <w:rsid w:val="00E7228E"/>
    <w:rsid w:val="00E730DA"/>
    <w:rsid w:val="00E82048"/>
    <w:rsid w:val="00E84443"/>
    <w:rsid w:val="00E85CC6"/>
    <w:rsid w:val="00E87720"/>
    <w:rsid w:val="00E93524"/>
    <w:rsid w:val="00E9379D"/>
    <w:rsid w:val="00E937D9"/>
    <w:rsid w:val="00EA3EBA"/>
    <w:rsid w:val="00EA4230"/>
    <w:rsid w:val="00EA4B86"/>
    <w:rsid w:val="00EB062B"/>
    <w:rsid w:val="00EB0A74"/>
    <w:rsid w:val="00EB5AC3"/>
    <w:rsid w:val="00EC17ED"/>
    <w:rsid w:val="00EC23AA"/>
    <w:rsid w:val="00ED4F83"/>
    <w:rsid w:val="00EE244B"/>
    <w:rsid w:val="00EE4843"/>
    <w:rsid w:val="00EE5BE8"/>
    <w:rsid w:val="00EF523B"/>
    <w:rsid w:val="00EF5D66"/>
    <w:rsid w:val="00EF7A17"/>
    <w:rsid w:val="00F032F3"/>
    <w:rsid w:val="00F070D7"/>
    <w:rsid w:val="00F214DC"/>
    <w:rsid w:val="00F23033"/>
    <w:rsid w:val="00F23D8A"/>
    <w:rsid w:val="00F252D0"/>
    <w:rsid w:val="00F27665"/>
    <w:rsid w:val="00F35E96"/>
    <w:rsid w:val="00F40745"/>
    <w:rsid w:val="00F408AD"/>
    <w:rsid w:val="00F40AAD"/>
    <w:rsid w:val="00F453FE"/>
    <w:rsid w:val="00F50E23"/>
    <w:rsid w:val="00F55E35"/>
    <w:rsid w:val="00F6036F"/>
    <w:rsid w:val="00F73149"/>
    <w:rsid w:val="00F816EA"/>
    <w:rsid w:val="00F81B15"/>
    <w:rsid w:val="00F83AEA"/>
    <w:rsid w:val="00FA16AE"/>
    <w:rsid w:val="00FA3547"/>
    <w:rsid w:val="00FA6954"/>
    <w:rsid w:val="00FA7B73"/>
    <w:rsid w:val="00FC2E19"/>
    <w:rsid w:val="00FC3EA5"/>
    <w:rsid w:val="00FC69AC"/>
    <w:rsid w:val="00FD1680"/>
    <w:rsid w:val="00FD2B16"/>
    <w:rsid w:val="00FE56D1"/>
    <w:rsid w:val="00FE59B3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5FCF"/>
  <w15:docId w15:val="{17217D74-F325-454B-9004-84B24D6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solidFill>
          <a:srgbClr val="FFFF99"/>
        </a:solidFill>
      </c:spPr>
    </c:sideWall>
    <c:backWall>
      <c:thickness val="0"/>
      <c:spPr>
        <a:solidFill>
          <a:srgbClr val="FFFF99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Коми язык</c:v>
                </c:pt>
                <c:pt idx="6">
                  <c:v> Музейная деятельность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4-4464-A06B-01904FFF4C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Коми язык</c:v>
                </c:pt>
                <c:pt idx="6">
                  <c:v> Музейная деятельность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14-4464-A06B-01904FFF4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535616"/>
        <c:axId val="155537408"/>
        <c:axId val="0"/>
      </c:bar3DChart>
      <c:catAx>
        <c:axId val="15553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537408"/>
        <c:crosses val="autoZero"/>
        <c:auto val="1"/>
        <c:lblAlgn val="ctr"/>
        <c:lblOffset val="100"/>
        <c:noMultiLvlLbl val="0"/>
      </c:catAx>
      <c:valAx>
        <c:axId val="1555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535616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Муниципальные учреждения культуры</c:v>
                </c:pt>
              </c:strCache>
            </c:strRef>
          </c:tx>
          <c:spPr>
            <a:solidFill>
              <a:srgbClr val="99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330</c:v>
                </c:pt>
                <c:pt idx="1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F-431B-8162-A40309C0A7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Государственные учреждения культуры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F-431B-8162-A40309C0A7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Прочие учреждения</c:v>
                </c:pt>
              </c:strCache>
            </c:strRef>
          </c:tx>
          <c:spPr>
            <a:solidFill>
              <a:srgbClr val="99FF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FF-431B-8162-A40309C0A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244608"/>
        <c:axId val="156246400"/>
        <c:axId val="0"/>
      </c:bar3DChart>
      <c:catAx>
        <c:axId val="15624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246400"/>
        <c:crosses val="autoZero"/>
        <c:auto val="1"/>
        <c:lblAlgn val="ctr"/>
        <c:lblOffset val="100"/>
        <c:noMultiLvlLbl val="0"/>
      </c:catAx>
      <c:valAx>
        <c:axId val="156246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6244608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Музейная деятельность</c:v>
                </c:pt>
                <c:pt idx="5">
                  <c:v>Управление в сфере культуры</c:v>
                </c:pt>
                <c:pt idx="6">
                  <c:v>Коми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42</c:v>
                </c:pt>
                <c:pt idx="2">
                  <c:v>78</c:v>
                </c:pt>
                <c:pt idx="3">
                  <c:v>151</c:v>
                </c:pt>
                <c:pt idx="4">
                  <c:v>28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40-4C01-9D97-BB2EE097C6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Музейная деятельность</c:v>
                </c:pt>
                <c:pt idx="5">
                  <c:v>Управление в сфере культуры</c:v>
                </c:pt>
                <c:pt idx="6">
                  <c:v>Коми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81</c:v>
                </c:pt>
                <c:pt idx="1">
                  <c:v>32</c:v>
                </c:pt>
                <c:pt idx="2">
                  <c:v>92</c:v>
                </c:pt>
                <c:pt idx="3">
                  <c:v>18</c:v>
                </c:pt>
                <c:pt idx="5">
                  <c:v>188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40-4C01-9D97-BB2EE097C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256128"/>
        <c:axId val="156257664"/>
        <c:axId val="0"/>
      </c:bar3DChart>
      <c:catAx>
        <c:axId val="15625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rgbClr val="FFFFCC"/>
          </a:solidFill>
        </c:spPr>
        <c:crossAx val="156257664"/>
        <c:crosses val="autoZero"/>
        <c:auto val="1"/>
        <c:lblAlgn val="ctr"/>
        <c:lblOffset val="100"/>
        <c:noMultiLvlLbl val="0"/>
      </c:catAx>
      <c:valAx>
        <c:axId val="15625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256128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Представительство муниципальных районов </a:t>
            </a:r>
          </a:p>
          <a:p>
            <a:pPr>
              <a:defRPr/>
            </a:pPr>
            <a:r>
              <a:rPr lang="ru-RU" sz="1100"/>
              <a:t>(с учетом</a:t>
            </a:r>
            <a:r>
              <a:rPr lang="ru-RU" sz="1100" baseline="0"/>
              <a:t> передвижных кафедр)</a:t>
            </a:r>
            <a:r>
              <a:rPr lang="ru-RU" sz="1100"/>
              <a:t> 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участия муниципальных районов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Сыктывкар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296</c:v>
                </c:pt>
                <c:pt idx="1">
                  <c:v>84</c:v>
                </c:pt>
                <c:pt idx="2">
                  <c:v>43</c:v>
                </c:pt>
                <c:pt idx="3">
                  <c:v>23</c:v>
                </c:pt>
                <c:pt idx="4">
                  <c:v>27</c:v>
                </c:pt>
                <c:pt idx="5">
                  <c:v>27</c:v>
                </c:pt>
                <c:pt idx="6">
                  <c:v>9</c:v>
                </c:pt>
                <c:pt idx="7">
                  <c:v>24</c:v>
                </c:pt>
                <c:pt idx="8">
                  <c:v>34</c:v>
                </c:pt>
                <c:pt idx="9">
                  <c:v>55</c:v>
                </c:pt>
                <c:pt idx="10">
                  <c:v>11</c:v>
                </c:pt>
                <c:pt idx="11">
                  <c:v>27</c:v>
                </c:pt>
                <c:pt idx="12">
                  <c:v>28</c:v>
                </c:pt>
                <c:pt idx="13">
                  <c:v>67</c:v>
                </c:pt>
                <c:pt idx="14">
                  <c:v>26</c:v>
                </c:pt>
                <c:pt idx="15">
                  <c:v>17</c:v>
                </c:pt>
                <c:pt idx="16">
                  <c:v>28</c:v>
                </c:pt>
                <c:pt idx="17">
                  <c:v>20</c:v>
                </c:pt>
                <c:pt idx="18">
                  <c:v>13</c:v>
                </c:pt>
                <c:pt idx="19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8-489F-93C4-9284E0275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E0E0-CA7D-4F4B-BDEA-68938EFD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cntipk</Company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Грачева Елена Гелиевна</cp:lastModifiedBy>
  <cp:revision>453</cp:revision>
  <cp:lastPrinted>2019-02-06T14:53:00Z</cp:lastPrinted>
  <dcterms:created xsi:type="dcterms:W3CDTF">2013-02-18T12:27:00Z</dcterms:created>
  <dcterms:modified xsi:type="dcterms:W3CDTF">2020-07-02T08:28:00Z</dcterms:modified>
</cp:coreProperties>
</file>